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6A9" w:rsidRDefault="009916A9" w:rsidP="009916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16A9">
        <w:rPr>
          <w:rFonts w:ascii="Times New Roman" w:hAnsi="Times New Roman" w:cs="Times New Roman"/>
          <w:b/>
          <w:bCs/>
          <w:sz w:val="28"/>
          <w:szCs w:val="28"/>
        </w:rPr>
        <w:t>Санитарно-эпидемиологическое благополучие населения будет обеспечиваться, в том числе, посредством его санитарно-гигиенического просвещения</w:t>
      </w:r>
    </w:p>
    <w:p w:rsidR="009916A9" w:rsidRDefault="009916A9" w:rsidP="00991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2A1C" w:rsidRPr="00392A1C" w:rsidRDefault="009916A9" w:rsidP="00392A1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04.11.2022 № 429-ФЗ «</w:t>
      </w:r>
      <w:r w:rsidRPr="009916A9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16A9">
        <w:rPr>
          <w:rFonts w:ascii="Times New Roman" w:hAnsi="Times New Roman" w:cs="Times New Roman"/>
          <w:sz w:val="28"/>
          <w:szCs w:val="28"/>
        </w:rPr>
        <w:t>О санитарно-эпидемиологическом благополучии населени</w:t>
      </w:r>
      <w:r>
        <w:rPr>
          <w:rFonts w:ascii="Times New Roman" w:hAnsi="Times New Roman" w:cs="Times New Roman"/>
          <w:sz w:val="28"/>
          <w:szCs w:val="28"/>
        </w:rPr>
        <w:t xml:space="preserve">и» </w:t>
      </w:r>
      <w:r w:rsidR="00392A1C">
        <w:rPr>
          <w:rFonts w:ascii="Times New Roman" w:hAnsi="Times New Roman" w:cs="Times New Roman"/>
          <w:sz w:val="28"/>
          <w:szCs w:val="28"/>
        </w:rPr>
        <w:t xml:space="preserve">закреплено, что </w:t>
      </w:r>
      <w:r w:rsidR="00392A1C">
        <w:rPr>
          <w:rFonts w:ascii="Times New Roman" w:hAnsi="Times New Roman" w:cs="Times New Roman"/>
          <w:bCs/>
          <w:sz w:val="28"/>
          <w:szCs w:val="28"/>
        </w:rPr>
        <w:t>с</w:t>
      </w:r>
      <w:r w:rsidR="00392A1C" w:rsidRPr="00392A1C">
        <w:rPr>
          <w:rFonts w:ascii="Times New Roman" w:hAnsi="Times New Roman" w:cs="Times New Roman"/>
          <w:bCs/>
          <w:sz w:val="28"/>
          <w:szCs w:val="28"/>
        </w:rPr>
        <w:t>анитарно-эпидемиологическое благополучие населения обеспечива</w:t>
      </w:r>
      <w:r w:rsidR="00392A1C">
        <w:rPr>
          <w:rFonts w:ascii="Times New Roman" w:hAnsi="Times New Roman" w:cs="Times New Roman"/>
          <w:bCs/>
          <w:sz w:val="28"/>
          <w:szCs w:val="28"/>
        </w:rPr>
        <w:t>ется</w:t>
      </w:r>
      <w:r w:rsidR="00392A1C" w:rsidRPr="00392A1C">
        <w:rPr>
          <w:rFonts w:ascii="Times New Roman" w:hAnsi="Times New Roman" w:cs="Times New Roman"/>
          <w:bCs/>
          <w:sz w:val="28"/>
          <w:szCs w:val="28"/>
        </w:rPr>
        <w:t xml:space="preserve"> посредством санитарно-гигиенического просвещения</w:t>
      </w:r>
      <w:r w:rsidR="00392A1C">
        <w:rPr>
          <w:rFonts w:ascii="Times New Roman" w:hAnsi="Times New Roman" w:cs="Times New Roman"/>
          <w:bCs/>
          <w:sz w:val="28"/>
          <w:szCs w:val="28"/>
        </w:rPr>
        <w:t>.</w:t>
      </w:r>
    </w:p>
    <w:p w:rsidR="009916A9" w:rsidRPr="009916A9" w:rsidRDefault="00392A1C" w:rsidP="00991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частности, у</w:t>
      </w:r>
      <w:r w:rsidR="009916A9" w:rsidRPr="009916A9">
        <w:rPr>
          <w:rFonts w:ascii="Times New Roman" w:hAnsi="Times New Roman" w:cs="Times New Roman"/>
          <w:sz w:val="28"/>
          <w:szCs w:val="28"/>
        </w:rPr>
        <w:t xml:space="preserve">становлено, что санитарно-гигиеническое просвещение проводится в целях мотивации граждан к здоровому образу жизни посредством распространения необходимых знаний, включая здоровое питание и отказ от вредных привычек, профилактику заболеваний, сохранение и укрепление здоровья, в том числе с использованием средств массовой информации, сети </w:t>
      </w:r>
      <w:r w:rsidR="009916A9">
        <w:rPr>
          <w:rFonts w:ascii="Times New Roman" w:hAnsi="Times New Roman" w:cs="Times New Roman"/>
          <w:sz w:val="28"/>
          <w:szCs w:val="28"/>
        </w:rPr>
        <w:t>«</w:t>
      </w:r>
      <w:r w:rsidR="009916A9" w:rsidRPr="009916A9">
        <w:rPr>
          <w:rFonts w:ascii="Times New Roman" w:hAnsi="Times New Roman" w:cs="Times New Roman"/>
          <w:sz w:val="28"/>
          <w:szCs w:val="28"/>
        </w:rPr>
        <w:t>Интернет</w:t>
      </w:r>
      <w:r w:rsidR="009916A9">
        <w:rPr>
          <w:rFonts w:ascii="Times New Roman" w:hAnsi="Times New Roman" w:cs="Times New Roman"/>
          <w:sz w:val="28"/>
          <w:szCs w:val="28"/>
        </w:rPr>
        <w:t>»</w:t>
      </w:r>
      <w:r w:rsidR="009916A9" w:rsidRPr="009916A9">
        <w:rPr>
          <w:rFonts w:ascii="Times New Roman" w:hAnsi="Times New Roman" w:cs="Times New Roman"/>
          <w:sz w:val="28"/>
          <w:szCs w:val="28"/>
        </w:rPr>
        <w:t xml:space="preserve">, печатной продукции, социальной рекламы, а также при проведении мероприятий в организованных коллективах, индивидуальных консультаций граждан. </w:t>
      </w:r>
    </w:p>
    <w:p w:rsidR="009916A9" w:rsidRPr="009916A9" w:rsidRDefault="009916A9" w:rsidP="00991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6A9">
        <w:rPr>
          <w:rFonts w:ascii="Times New Roman" w:hAnsi="Times New Roman" w:cs="Times New Roman"/>
          <w:sz w:val="28"/>
          <w:szCs w:val="28"/>
        </w:rPr>
        <w:t xml:space="preserve">Социально ориентированные некоммерческие организации и добровольческие (волонтерские) организации, осуществляющие в соответствии с учредительными документами деятельность в сфере профилактики и охраны здоровья граждан, пропаганды здорового образа жизни, будут содействовать санитарно-гигиеническому просвещению. </w:t>
      </w:r>
    </w:p>
    <w:p w:rsidR="009916A9" w:rsidRPr="009916A9" w:rsidRDefault="00392A1C" w:rsidP="00991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9916A9" w:rsidRPr="009916A9">
        <w:rPr>
          <w:rFonts w:ascii="Times New Roman" w:hAnsi="Times New Roman" w:cs="Times New Roman"/>
          <w:sz w:val="28"/>
          <w:szCs w:val="28"/>
        </w:rPr>
        <w:t>орядок, условия и формы проведения санитарно-гигиенического</w:t>
      </w:r>
      <w:r w:rsidR="009916A9">
        <w:rPr>
          <w:rFonts w:ascii="Times New Roman" w:hAnsi="Times New Roman" w:cs="Times New Roman"/>
          <w:sz w:val="28"/>
          <w:szCs w:val="28"/>
        </w:rPr>
        <w:t xml:space="preserve"> </w:t>
      </w:r>
      <w:r w:rsidR="009916A9" w:rsidRPr="009916A9">
        <w:rPr>
          <w:rFonts w:ascii="Times New Roman" w:hAnsi="Times New Roman" w:cs="Times New Roman"/>
          <w:sz w:val="28"/>
          <w:szCs w:val="28"/>
        </w:rPr>
        <w:t xml:space="preserve">просвещения населения и порядок осуществления контроля за ним устанавливаются в соответствии с законодательством об образовании. </w:t>
      </w:r>
    </w:p>
    <w:p w:rsidR="009916A9" w:rsidRPr="009916A9" w:rsidRDefault="005823C7" w:rsidP="00991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Федеральный закон вступает в силу 15.11.2022.</w:t>
      </w:r>
    </w:p>
    <w:sectPr w:rsidR="009916A9" w:rsidRPr="00991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A9"/>
    <w:rsid w:val="00392A1C"/>
    <w:rsid w:val="005823C7"/>
    <w:rsid w:val="0099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4275"/>
  <w15:chartTrackingRefBased/>
  <w15:docId w15:val="{1235BD99-1589-4225-B1E9-C9F8CAC1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8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1254</Characters>
  <Application>Microsoft Office Word</Application>
  <DocSecurity>0</DocSecurity>
  <Lines>10</Lines>
  <Paragraphs>2</Paragraphs>
  <ScaleCrop>false</ScaleCrop>
  <Company>Прокуратура РФ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Карпушева Елена Юрьевна</dc:creator>
  <cp:keywords/>
  <dc:description/>
  <cp:lastModifiedBy>Карпушева Елена Юрьевна</cp:lastModifiedBy>
  <cp:revision>3</cp:revision>
  <dcterms:created xsi:type="dcterms:W3CDTF">2022-11-08T06:23:00Z</dcterms:created>
  <dcterms:modified xsi:type="dcterms:W3CDTF">2022-11-08T07:24:00Z</dcterms:modified>
</cp:coreProperties>
</file>