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D" w:rsidRPr="00852D0D" w:rsidRDefault="00852D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852D0D">
        <w:rPr>
          <w:b/>
          <w:color w:val="1A1A1A"/>
          <w:sz w:val="28"/>
          <w:szCs w:val="28"/>
        </w:rPr>
        <w:t>П</w:t>
      </w:r>
      <w:r w:rsidRPr="00852D0D">
        <w:rPr>
          <w:b/>
          <w:color w:val="1A1A1A"/>
          <w:sz w:val="28"/>
          <w:szCs w:val="28"/>
        </w:rPr>
        <w:t>оряд</w:t>
      </w:r>
      <w:r w:rsidRPr="00852D0D">
        <w:rPr>
          <w:b/>
          <w:color w:val="1A1A1A"/>
          <w:sz w:val="28"/>
          <w:szCs w:val="28"/>
        </w:rPr>
        <w:t>ок</w:t>
      </w:r>
      <w:r w:rsidRPr="00852D0D">
        <w:rPr>
          <w:b/>
          <w:color w:val="1A1A1A"/>
          <w:sz w:val="28"/>
          <w:szCs w:val="28"/>
        </w:rPr>
        <w:t xml:space="preserve"> признания садового дома жилым домом</w:t>
      </w:r>
    </w:p>
    <w:bookmarkEnd w:id="0"/>
    <w:p w:rsidR="00852D0D" w:rsidRDefault="00852D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52D0D">
        <w:rPr>
          <w:color w:val="1A1A1A"/>
          <w:sz w:val="28"/>
          <w:szCs w:val="28"/>
        </w:rPr>
        <w:t>Постановлением Правительства России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установлен порядок признания садового дома жилым домом и жилого дома садовым домом.</w:t>
      </w: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52D0D">
        <w:rPr>
          <w:color w:val="1A1A1A"/>
          <w:sz w:val="28"/>
          <w:szCs w:val="28"/>
        </w:rPr>
        <w:t>Так,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на основании заявления собственника, подаваемого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услуг.</w:t>
      </w: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852D0D">
        <w:rPr>
          <w:color w:val="1A1A1A"/>
          <w:sz w:val="28"/>
          <w:szCs w:val="28"/>
        </w:rPr>
        <w:t>В заявлении должен быть указан кадастровый номер дома, кадастровый номер земельного участка, на котором расположен дом, почтовый адрес или адрес электронной почты заявителя и способ направления решения по результатам рассмотрения заявления.</w:t>
      </w:r>
      <w:proofErr w:type="gramEnd"/>
      <w:r w:rsidRPr="00852D0D">
        <w:rPr>
          <w:color w:val="1A1A1A"/>
          <w:sz w:val="28"/>
          <w:szCs w:val="28"/>
        </w:rPr>
        <w:t xml:space="preserve"> К заявлению прикладываются выписка из Единого государственного реестра недвижимости в отношении дома,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52D0D">
        <w:rPr>
          <w:color w:val="1A1A1A"/>
          <w:sz w:val="28"/>
          <w:szCs w:val="28"/>
        </w:rPr>
        <w:t xml:space="preserve">В </w:t>
      </w:r>
      <w:proofErr w:type="gramStart"/>
      <w:r w:rsidRPr="00852D0D">
        <w:rPr>
          <w:color w:val="1A1A1A"/>
          <w:sz w:val="28"/>
          <w:szCs w:val="28"/>
        </w:rPr>
        <w:t>случае</w:t>
      </w:r>
      <w:proofErr w:type="gramEnd"/>
      <w:r w:rsidRPr="00852D0D">
        <w:rPr>
          <w:color w:val="1A1A1A"/>
          <w:sz w:val="28"/>
          <w:szCs w:val="28"/>
        </w:rPr>
        <w:t xml:space="preserve"> если заявителем не представлена выписка из Единого государственного реестра недвижимости она будет запрошена уполномоченным органом местного самоуправления в рамках межведомственного взаимодействия.</w:t>
      </w: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52D0D">
        <w:rPr>
          <w:color w:val="1A1A1A"/>
          <w:sz w:val="28"/>
          <w:szCs w:val="28"/>
        </w:rPr>
        <w:t>Решение принимается на основании заключения, выдаваемого юридическим лицом или индивидуальным предпринимателем, являющимся членом саморегулируемой организации в области инженерных изысканий о соответствии дома требованиям Федерального закона от 30.12.2009 № 384-ФЗ «Технический регламент о безопасности зданий и сооружений».</w:t>
      </w:r>
    </w:p>
    <w:p w:rsidR="00852D0D" w:rsidRPr="00852D0D" w:rsidRDefault="00852D0D" w:rsidP="00852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52D0D">
        <w:rPr>
          <w:color w:val="1A1A1A"/>
          <w:sz w:val="28"/>
          <w:szCs w:val="28"/>
        </w:rPr>
        <w:t xml:space="preserve">Срок рассмотрения заявления и приложенных к нему документов не может превышать 45 дней со дня подачи заявления. Принятое решение направляется заявителю способом, указанным в </w:t>
      </w:r>
      <w:proofErr w:type="gramStart"/>
      <w:r w:rsidRPr="00852D0D">
        <w:rPr>
          <w:color w:val="1A1A1A"/>
          <w:sz w:val="28"/>
          <w:szCs w:val="28"/>
        </w:rPr>
        <w:t>заявлении</w:t>
      </w:r>
      <w:proofErr w:type="gramEnd"/>
      <w:r w:rsidRPr="00852D0D">
        <w:rPr>
          <w:color w:val="1A1A1A"/>
          <w:sz w:val="28"/>
          <w:szCs w:val="28"/>
        </w:rPr>
        <w:t>, не позднее чем через 3 рабочих дня со дня принятия.</w:t>
      </w:r>
    </w:p>
    <w:p w:rsidR="00852D0D" w:rsidRDefault="00852D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52D0D" w:rsidRDefault="00852D0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52D0D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2023-09-29T08:46:00Z</dcterms:created>
  <dcterms:modified xsi:type="dcterms:W3CDTF">2023-09-29T08:46:00Z</dcterms:modified>
</cp:coreProperties>
</file>