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6B" w:rsidRDefault="00E33F6B" w:rsidP="00E33F6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2746285</wp:posOffset>
            </wp:positionH>
            <wp:positionV relativeFrom="paragraph">
              <wp:posOffset>-276860</wp:posOffset>
            </wp:positionV>
            <wp:extent cx="529590" cy="654050"/>
            <wp:effectExtent l="0" t="0" r="0" b="0"/>
            <wp:wrapNone/>
            <wp:docPr id="3" name="Рисунок 3" descr="Герб МО Т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МО ТС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33F6B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33F6B">
        <w:rPr>
          <w:rFonts w:ascii="Times New Roman" w:hAnsi="Times New Roman"/>
          <w:b/>
          <w:sz w:val="24"/>
          <w:szCs w:val="24"/>
        </w:rPr>
        <w:t>«ТЕЛЬВИСОЧНЫЙ  СЕЛЬСОВЕТ» НЕНЕЦКОГО АВТОНОМНОГО ОКРУГА</w:t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E33F6B" w:rsidRPr="00E33F6B" w:rsidRDefault="00867886" w:rsidP="00E33F6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 заседание 28</w:t>
      </w:r>
      <w:r w:rsidR="00E33F6B" w:rsidRPr="00E33F6B">
        <w:rPr>
          <w:rFonts w:ascii="Times New Roman" w:hAnsi="Times New Roman"/>
          <w:b/>
          <w:sz w:val="28"/>
          <w:szCs w:val="28"/>
        </w:rPr>
        <w:t>-го созыва</w:t>
      </w:r>
    </w:p>
    <w:p w:rsidR="00E33F6B" w:rsidRPr="00E33F6B" w:rsidRDefault="00E33F6B" w:rsidP="00867886">
      <w:pPr>
        <w:pStyle w:val="a6"/>
        <w:rPr>
          <w:rFonts w:ascii="Times New Roman" w:hAnsi="Times New Roman"/>
          <w:sz w:val="26"/>
          <w:szCs w:val="26"/>
        </w:rPr>
      </w:pPr>
    </w:p>
    <w:p w:rsidR="00867886" w:rsidRPr="00867886" w:rsidRDefault="00867886" w:rsidP="0086788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867886">
        <w:rPr>
          <w:rFonts w:ascii="Times New Roman" w:hAnsi="Times New Roman"/>
          <w:b/>
          <w:color w:val="000000"/>
          <w:sz w:val="28"/>
          <w:szCs w:val="28"/>
        </w:rPr>
        <w:t>ПРОЕКТ</w:t>
      </w:r>
      <w:r w:rsidRPr="00867886">
        <w:rPr>
          <w:rFonts w:ascii="Times New Roman" w:hAnsi="Times New Roman"/>
          <w:b/>
          <w:bCs/>
          <w:color w:val="000000"/>
          <w:sz w:val="28"/>
          <w:szCs w:val="20"/>
        </w:rPr>
        <w:t> </w:t>
      </w:r>
    </w:p>
    <w:p w:rsidR="00867886" w:rsidRPr="008F7C34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>Р</w:t>
      </w:r>
      <w:r w:rsidRPr="008F7C34">
        <w:rPr>
          <w:rFonts w:ascii="Times New Roman" w:hAnsi="Times New Roman"/>
          <w:b/>
          <w:bCs/>
          <w:sz w:val="28"/>
          <w:szCs w:val="20"/>
        </w:rPr>
        <w:t>Е</w:t>
      </w:r>
      <w:r>
        <w:rPr>
          <w:rFonts w:ascii="Times New Roman" w:hAnsi="Times New Roman"/>
          <w:b/>
          <w:bCs/>
          <w:sz w:val="28"/>
          <w:szCs w:val="20"/>
        </w:rPr>
        <w:t>ШЕНИ</w:t>
      </w:r>
      <w:r w:rsidRPr="008F7C34">
        <w:rPr>
          <w:rFonts w:ascii="Times New Roman" w:hAnsi="Times New Roman"/>
          <w:b/>
          <w:bCs/>
          <w:sz w:val="28"/>
          <w:szCs w:val="20"/>
        </w:rPr>
        <w:t>Е</w:t>
      </w:r>
    </w:p>
    <w:p w:rsidR="00867886" w:rsidRPr="00747728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747728">
        <w:rPr>
          <w:rFonts w:ascii="Times New Roman" w:hAnsi="Times New Roman"/>
          <w:bCs/>
          <w:color w:val="000000"/>
          <w:sz w:val="28"/>
          <w:szCs w:val="20"/>
        </w:rPr>
        <w:t> </w:t>
      </w:r>
      <w:r w:rsidRPr="00747728">
        <w:rPr>
          <w:rFonts w:ascii="Times New Roman" w:hAnsi="Times New Roman"/>
          <w:bCs/>
          <w:sz w:val="28"/>
          <w:szCs w:val="20"/>
        </w:rPr>
        <w:t xml:space="preserve">от __ </w:t>
      </w:r>
      <w:proofErr w:type="gramStart"/>
      <w:r>
        <w:rPr>
          <w:rFonts w:ascii="Times New Roman" w:hAnsi="Times New Roman"/>
          <w:bCs/>
          <w:sz w:val="28"/>
          <w:szCs w:val="20"/>
        </w:rPr>
        <w:t>октября</w:t>
      </w:r>
      <w:r w:rsidRPr="00747728">
        <w:rPr>
          <w:rFonts w:ascii="Times New Roman" w:hAnsi="Times New Roman"/>
          <w:bCs/>
          <w:sz w:val="28"/>
          <w:szCs w:val="20"/>
        </w:rPr>
        <w:t xml:space="preserve">  2020</w:t>
      </w:r>
      <w:proofErr w:type="gramEnd"/>
      <w:r w:rsidRPr="00747728">
        <w:rPr>
          <w:rFonts w:ascii="Times New Roman" w:hAnsi="Times New Roman"/>
          <w:bCs/>
          <w:sz w:val="28"/>
          <w:szCs w:val="20"/>
        </w:rPr>
        <w:t xml:space="preserve"> года № </w:t>
      </w:r>
      <w:r>
        <w:rPr>
          <w:rFonts w:ascii="Times New Roman" w:hAnsi="Times New Roman"/>
          <w:bCs/>
          <w:sz w:val="28"/>
          <w:szCs w:val="20"/>
        </w:rPr>
        <w:t>00</w:t>
      </w:r>
      <w:r w:rsidRPr="00747728">
        <w:rPr>
          <w:rFonts w:ascii="Times New Roman" w:hAnsi="Times New Roman"/>
          <w:bCs/>
          <w:sz w:val="28"/>
          <w:szCs w:val="20"/>
        </w:rPr>
        <w:t xml:space="preserve">  </w:t>
      </w:r>
    </w:p>
    <w:p w:rsidR="00867886" w:rsidRPr="00DF63A2" w:rsidRDefault="00867886" w:rsidP="00867886">
      <w:pPr>
        <w:pStyle w:val="ConsPlusTitle"/>
        <w:widowControl/>
        <w:jc w:val="center"/>
      </w:pPr>
    </w:p>
    <w:p w:rsidR="00867886" w:rsidRPr="00CC4EE4" w:rsidRDefault="00867886" w:rsidP="00867886">
      <w:pPr>
        <w:pStyle w:val="ConsPlusTitle"/>
        <w:rPr>
          <w:szCs w:val="24"/>
        </w:rPr>
      </w:pPr>
    </w:p>
    <w:p w:rsidR="00867886" w:rsidRDefault="00867886" w:rsidP="00867886">
      <w:pPr>
        <w:pStyle w:val="ConsPlusNormal"/>
        <w:jc w:val="center"/>
      </w:pPr>
      <w:r>
        <w:rPr>
          <w:b/>
          <w:color w:val="000000"/>
          <w:sz w:val="28"/>
          <w:szCs w:val="28"/>
        </w:rPr>
        <w:t>О внесении дополнения</w:t>
      </w:r>
    </w:p>
    <w:p w:rsidR="00867886" w:rsidRDefault="00867886" w:rsidP="00867886">
      <w:pPr>
        <w:pStyle w:val="ConsPlusNormal"/>
        <w:jc w:val="center"/>
        <w:rPr>
          <w:b/>
          <w:color w:val="000000"/>
          <w:sz w:val="28"/>
          <w:szCs w:val="28"/>
        </w:rPr>
      </w:pPr>
      <w:r w:rsidRPr="00417016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«</w:t>
      </w:r>
      <w:hyperlink w:anchor="P37" w:history="1">
        <w:r w:rsidRPr="00203E38">
          <w:rPr>
            <w:b/>
            <w:color w:val="000000"/>
            <w:sz w:val="28"/>
            <w:szCs w:val="28"/>
          </w:rPr>
          <w:t>Положени</w:t>
        </w:r>
      </w:hyperlink>
      <w:r>
        <w:rPr>
          <w:b/>
          <w:color w:val="000000"/>
          <w:sz w:val="28"/>
          <w:szCs w:val="28"/>
        </w:rPr>
        <w:t xml:space="preserve">е </w:t>
      </w:r>
      <w:r w:rsidRPr="00203E38">
        <w:rPr>
          <w:b/>
          <w:color w:val="000000"/>
          <w:sz w:val="28"/>
          <w:szCs w:val="28"/>
        </w:rPr>
        <w:t>о порядке и условиях приватизации имущества муниципального образования</w:t>
      </w:r>
      <w:r>
        <w:rPr>
          <w:b/>
          <w:color w:val="000000"/>
          <w:sz w:val="28"/>
          <w:szCs w:val="28"/>
        </w:rPr>
        <w:t xml:space="preserve"> </w:t>
      </w:r>
      <w:r w:rsidRPr="00203E3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proofErr w:type="spellStart"/>
      <w:r>
        <w:rPr>
          <w:b/>
          <w:color w:val="000000"/>
          <w:sz w:val="28"/>
          <w:szCs w:val="28"/>
        </w:rPr>
        <w:t>Тельвисочный</w:t>
      </w:r>
      <w:proofErr w:type="spellEnd"/>
      <w:r w:rsidRPr="00203E38">
        <w:rPr>
          <w:b/>
          <w:color w:val="000000"/>
          <w:sz w:val="28"/>
          <w:szCs w:val="28"/>
        </w:rPr>
        <w:t xml:space="preserve"> сельсовет</w:t>
      </w:r>
      <w:r>
        <w:rPr>
          <w:b/>
          <w:color w:val="000000"/>
          <w:sz w:val="28"/>
          <w:szCs w:val="28"/>
        </w:rPr>
        <w:t>»</w:t>
      </w:r>
      <w:r w:rsidRPr="00203E38">
        <w:rPr>
          <w:b/>
          <w:color w:val="000000"/>
          <w:sz w:val="28"/>
          <w:szCs w:val="28"/>
        </w:rPr>
        <w:t xml:space="preserve"> </w:t>
      </w:r>
    </w:p>
    <w:p w:rsidR="00867886" w:rsidRPr="00203E38" w:rsidRDefault="00867886" w:rsidP="00867886">
      <w:pPr>
        <w:pStyle w:val="ConsPlusNormal"/>
        <w:jc w:val="center"/>
        <w:rPr>
          <w:b/>
          <w:color w:val="000000"/>
          <w:sz w:val="28"/>
          <w:szCs w:val="28"/>
        </w:rPr>
      </w:pPr>
      <w:r w:rsidRPr="00203E38">
        <w:rPr>
          <w:b/>
          <w:color w:val="000000"/>
          <w:sz w:val="28"/>
          <w:szCs w:val="28"/>
        </w:rPr>
        <w:t>Ненецкого автономного округа</w:t>
      </w:r>
      <w:r>
        <w:rPr>
          <w:b/>
          <w:color w:val="000000"/>
          <w:sz w:val="28"/>
          <w:szCs w:val="28"/>
        </w:rPr>
        <w:t>»</w:t>
      </w:r>
    </w:p>
    <w:p w:rsidR="00867886" w:rsidRPr="00C84913" w:rsidRDefault="00867886" w:rsidP="00867886">
      <w:pPr>
        <w:pStyle w:val="ConsPlusNormal"/>
        <w:ind w:firstLine="540"/>
        <w:jc w:val="center"/>
        <w:rPr>
          <w:b/>
          <w:color w:val="000000"/>
          <w:szCs w:val="24"/>
        </w:rPr>
      </w:pPr>
    </w:p>
    <w:p w:rsidR="00867886" w:rsidRPr="00C84913" w:rsidRDefault="00867886" w:rsidP="00867886">
      <w:pPr>
        <w:pStyle w:val="ConsPlusNormal"/>
        <w:ind w:firstLine="540"/>
        <w:jc w:val="both"/>
        <w:rPr>
          <w:color w:val="000000"/>
          <w:szCs w:val="24"/>
        </w:rPr>
      </w:pPr>
    </w:p>
    <w:p w:rsidR="00867886" w:rsidRPr="00603B58" w:rsidRDefault="00867886" w:rsidP="008678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3B58">
        <w:rPr>
          <w:rFonts w:ascii="Times New Roman" w:hAnsi="Times New Roman"/>
          <w:color w:val="000000"/>
          <w:sz w:val="28"/>
          <w:szCs w:val="28"/>
        </w:rPr>
        <w:t xml:space="preserve">В соответствии  с </w:t>
      </w:r>
      <w:r>
        <w:rPr>
          <w:rFonts w:ascii="Times New Roman" w:hAnsi="Times New Roman"/>
          <w:sz w:val="28"/>
          <w:szCs w:val="28"/>
        </w:rPr>
        <w:t xml:space="preserve">Федеральным </w:t>
      </w:r>
      <w:hyperlink r:id="rId6" w:history="1">
        <w:r w:rsidRPr="009C3316">
          <w:rPr>
            <w:rFonts w:ascii="Times New Roman" w:hAnsi="Times New Roman"/>
            <w:color w:val="000000"/>
            <w:sz w:val="28"/>
            <w:szCs w:val="28"/>
          </w:rPr>
          <w:t>закон</w:t>
        </w:r>
      </w:hyperlink>
      <w:r>
        <w:rPr>
          <w:rFonts w:ascii="Times New Roman" w:hAnsi="Times New Roman"/>
          <w:color w:val="000000"/>
          <w:sz w:val="28"/>
          <w:szCs w:val="28"/>
        </w:rPr>
        <w:t>ом</w:t>
      </w:r>
      <w:r w:rsidRPr="009C3316">
        <w:rPr>
          <w:rFonts w:ascii="Times New Roman" w:hAnsi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21.12.2001 N 178-ФЗ "О приватизации государственного и муниципального имущества", </w:t>
      </w:r>
      <w:r w:rsidRPr="00603B58">
        <w:rPr>
          <w:rFonts w:ascii="Times New Roman" w:hAnsi="Times New Roman"/>
          <w:color w:val="000000"/>
          <w:sz w:val="28"/>
          <w:szCs w:val="28"/>
        </w:rPr>
        <w:t xml:space="preserve">ч.1 ст. 5 Федерального закона  </w:t>
      </w:r>
      <w:r w:rsidRPr="00603B58">
        <w:rPr>
          <w:rFonts w:ascii="Times New Roman" w:hAnsi="Times New Roman"/>
          <w:sz w:val="28"/>
          <w:szCs w:val="28"/>
        </w:rPr>
        <w:t>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3B58">
        <w:rPr>
          <w:rFonts w:ascii="Times New Roman" w:hAnsi="Times New Roman"/>
          <w:color w:val="000000"/>
          <w:sz w:val="28"/>
          <w:szCs w:val="28"/>
        </w:rPr>
        <w:t>Совет депутатов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Тельвисочный</w:t>
      </w:r>
      <w:proofErr w:type="spellEnd"/>
      <w:r w:rsidRPr="00603B58">
        <w:rPr>
          <w:rFonts w:ascii="Times New Roman" w:hAnsi="Times New Roman"/>
          <w:color w:val="000000"/>
          <w:sz w:val="28"/>
          <w:szCs w:val="28"/>
        </w:rPr>
        <w:t xml:space="preserve"> сельсовет» Ненецкого автономного округа  решил:</w:t>
      </w:r>
    </w:p>
    <w:p w:rsidR="00867886" w:rsidRPr="00203E38" w:rsidRDefault="00867886" w:rsidP="00867886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ind w:firstLine="540"/>
        <w:jc w:val="both"/>
        <w:rPr>
          <w:color w:val="FF0000"/>
          <w:sz w:val="28"/>
          <w:szCs w:val="28"/>
        </w:rPr>
      </w:pPr>
      <w:r w:rsidRPr="00203E38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Внести прилагаемое дополнение в</w:t>
      </w:r>
      <w:r w:rsidRPr="00203E38">
        <w:rPr>
          <w:color w:val="000000"/>
          <w:sz w:val="28"/>
          <w:szCs w:val="28"/>
        </w:rPr>
        <w:t xml:space="preserve"> </w:t>
      </w:r>
      <w:hyperlink w:anchor="P37" w:history="1">
        <w:r w:rsidRPr="00203E38">
          <w:rPr>
            <w:color w:val="000000"/>
            <w:sz w:val="28"/>
            <w:szCs w:val="28"/>
          </w:rPr>
          <w:t>Положение</w:t>
        </w:r>
      </w:hyperlink>
      <w:r w:rsidRPr="00203E38">
        <w:rPr>
          <w:color w:val="000000"/>
          <w:sz w:val="28"/>
          <w:szCs w:val="28"/>
        </w:rPr>
        <w:t xml:space="preserve"> о порядке и условиях приватизации имущества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Тельвисочный</w:t>
      </w:r>
      <w:proofErr w:type="spellEnd"/>
      <w:r w:rsidRPr="00203E38">
        <w:rPr>
          <w:color w:val="000000"/>
          <w:sz w:val="28"/>
          <w:szCs w:val="28"/>
        </w:rPr>
        <w:t xml:space="preserve"> сельсовет</w:t>
      </w:r>
      <w:r>
        <w:rPr>
          <w:color w:val="000000"/>
          <w:sz w:val="28"/>
          <w:szCs w:val="28"/>
        </w:rPr>
        <w:t>»</w:t>
      </w:r>
      <w:r w:rsidRPr="00203E38">
        <w:rPr>
          <w:color w:val="000000"/>
          <w:sz w:val="28"/>
          <w:szCs w:val="28"/>
        </w:rPr>
        <w:t xml:space="preserve"> Ненецкого автономного округа</w:t>
      </w:r>
      <w:r>
        <w:rPr>
          <w:color w:val="000000"/>
          <w:sz w:val="28"/>
          <w:szCs w:val="28"/>
        </w:rPr>
        <w:t xml:space="preserve">, утвержденное </w:t>
      </w:r>
      <w:r w:rsidRPr="00417016">
        <w:rPr>
          <w:color w:val="000000"/>
          <w:sz w:val="28"/>
          <w:szCs w:val="28"/>
        </w:rPr>
        <w:t>решением Совета депутатов муниципального образования «</w:t>
      </w:r>
      <w:proofErr w:type="spellStart"/>
      <w:r>
        <w:rPr>
          <w:color w:val="000000"/>
          <w:sz w:val="28"/>
          <w:szCs w:val="28"/>
        </w:rPr>
        <w:t>Тельвисочный</w:t>
      </w:r>
      <w:proofErr w:type="spellEnd"/>
      <w:r w:rsidRPr="00417016">
        <w:rPr>
          <w:color w:val="000000"/>
          <w:sz w:val="28"/>
          <w:szCs w:val="28"/>
        </w:rPr>
        <w:t xml:space="preserve"> сельсовет» Ненецкого автономного округа от </w:t>
      </w:r>
      <w:r w:rsidRPr="00B900D1">
        <w:rPr>
          <w:sz w:val="28"/>
          <w:szCs w:val="28"/>
        </w:rPr>
        <w:t>29.09.2017 № 3.</w:t>
      </w:r>
    </w:p>
    <w:p w:rsidR="00867886" w:rsidRDefault="00867886" w:rsidP="00867886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867886" w:rsidRPr="00203E38" w:rsidRDefault="00867886" w:rsidP="00867886">
      <w:pPr>
        <w:pStyle w:val="ConsPlusNormal"/>
        <w:tabs>
          <w:tab w:val="left" w:pos="709"/>
          <w:tab w:val="left" w:pos="851"/>
        </w:tabs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03E38">
        <w:rPr>
          <w:color w:val="000000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Pr="00203E38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образования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Тельвисочный</w:t>
      </w:r>
      <w:proofErr w:type="spellEnd"/>
      <w:r>
        <w:rPr>
          <w:color w:val="000000"/>
          <w:sz w:val="28"/>
          <w:szCs w:val="28"/>
        </w:rPr>
        <w:t xml:space="preserve"> сельсовет» 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Ненецкого автономного округа                                 </w:t>
      </w:r>
      <w:r>
        <w:rPr>
          <w:color w:val="000000"/>
          <w:sz w:val="28"/>
          <w:szCs w:val="28"/>
        </w:rPr>
        <w:t xml:space="preserve">                   Д. С.</w:t>
      </w:r>
      <w:r>
        <w:rPr>
          <w:color w:val="000000"/>
          <w:sz w:val="28"/>
          <w:szCs w:val="28"/>
        </w:rPr>
        <w:t xml:space="preserve"> Якубович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867886" w:rsidRPr="00603B58" w:rsidRDefault="00867886" w:rsidP="00867886">
      <w:pPr>
        <w:pStyle w:val="ConsPlusNormal"/>
        <w:jc w:val="right"/>
        <w:outlineLvl w:val="0"/>
        <w:rPr>
          <w:sz w:val="28"/>
          <w:szCs w:val="28"/>
        </w:rPr>
      </w:pPr>
      <w:r w:rsidRPr="00603B58">
        <w:rPr>
          <w:sz w:val="28"/>
          <w:szCs w:val="28"/>
        </w:rPr>
        <w:lastRenderedPageBreak/>
        <w:t>Приложение</w:t>
      </w:r>
    </w:p>
    <w:p w:rsidR="00867886" w:rsidRPr="00603B58" w:rsidRDefault="00867886" w:rsidP="00867886">
      <w:pPr>
        <w:pStyle w:val="ConsPlusNormal"/>
        <w:jc w:val="right"/>
        <w:rPr>
          <w:sz w:val="28"/>
          <w:szCs w:val="28"/>
        </w:rPr>
      </w:pPr>
      <w:r w:rsidRPr="00603B58">
        <w:rPr>
          <w:sz w:val="28"/>
          <w:szCs w:val="28"/>
        </w:rPr>
        <w:t xml:space="preserve">к решению Совета депутатов </w:t>
      </w:r>
    </w:p>
    <w:p w:rsidR="00867886" w:rsidRPr="00603B58" w:rsidRDefault="00867886" w:rsidP="00867886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Тельвисочный</w:t>
      </w:r>
      <w:proofErr w:type="spellEnd"/>
      <w:r>
        <w:rPr>
          <w:sz w:val="28"/>
          <w:szCs w:val="28"/>
        </w:rPr>
        <w:t xml:space="preserve"> </w:t>
      </w:r>
      <w:r w:rsidRPr="00603B58">
        <w:rPr>
          <w:sz w:val="28"/>
          <w:szCs w:val="28"/>
        </w:rPr>
        <w:t>сельсовет» НАО</w:t>
      </w:r>
    </w:p>
    <w:p w:rsidR="00867886" w:rsidRPr="00603B58" w:rsidRDefault="00867886" w:rsidP="00867886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 00.10.2020 № 00</w:t>
      </w:r>
    </w:p>
    <w:p w:rsidR="00867886" w:rsidRDefault="00867886" w:rsidP="00867886">
      <w:pPr>
        <w:pStyle w:val="ConsPlus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867886" w:rsidRDefault="00867886" w:rsidP="00867886">
      <w:pPr>
        <w:pStyle w:val="ConsPlusNormal"/>
        <w:jc w:val="center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center"/>
      </w:pPr>
      <w:r w:rsidRPr="00603B58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Дополнение</w:t>
      </w:r>
    </w:p>
    <w:p w:rsidR="00867886" w:rsidRDefault="00867886" w:rsidP="00867886">
      <w:pPr>
        <w:pStyle w:val="ConsPlusNormal"/>
        <w:jc w:val="center"/>
        <w:rPr>
          <w:b/>
          <w:color w:val="000000"/>
          <w:sz w:val="28"/>
          <w:szCs w:val="28"/>
        </w:rPr>
      </w:pPr>
      <w:r w:rsidRPr="00417016">
        <w:rPr>
          <w:b/>
          <w:sz w:val="28"/>
          <w:szCs w:val="28"/>
        </w:rPr>
        <w:t xml:space="preserve">в </w:t>
      </w:r>
      <w:hyperlink w:anchor="P37" w:history="1">
        <w:r w:rsidRPr="00203E38">
          <w:rPr>
            <w:b/>
            <w:color w:val="000000"/>
            <w:sz w:val="28"/>
            <w:szCs w:val="28"/>
          </w:rPr>
          <w:t>Положени</w:t>
        </w:r>
      </w:hyperlink>
      <w:r>
        <w:rPr>
          <w:b/>
          <w:color w:val="000000"/>
          <w:sz w:val="28"/>
          <w:szCs w:val="28"/>
        </w:rPr>
        <w:t xml:space="preserve">е </w:t>
      </w:r>
      <w:r w:rsidRPr="00203E38">
        <w:rPr>
          <w:b/>
          <w:color w:val="000000"/>
          <w:sz w:val="28"/>
          <w:szCs w:val="28"/>
        </w:rPr>
        <w:t>о порядке и условиях приватизации имущества муниципального образования</w:t>
      </w:r>
      <w:r>
        <w:rPr>
          <w:b/>
          <w:color w:val="000000"/>
          <w:sz w:val="28"/>
          <w:szCs w:val="28"/>
        </w:rPr>
        <w:t xml:space="preserve"> </w:t>
      </w:r>
      <w:r w:rsidRPr="00203E3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proofErr w:type="spellStart"/>
      <w:r>
        <w:rPr>
          <w:b/>
          <w:color w:val="000000"/>
          <w:sz w:val="28"/>
          <w:szCs w:val="28"/>
        </w:rPr>
        <w:t>Тельвисочный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Pr="00203E38">
        <w:rPr>
          <w:b/>
          <w:color w:val="000000"/>
          <w:sz w:val="28"/>
          <w:szCs w:val="28"/>
        </w:rPr>
        <w:t xml:space="preserve"> сельсовет</w:t>
      </w:r>
      <w:r>
        <w:rPr>
          <w:b/>
          <w:color w:val="000000"/>
          <w:sz w:val="28"/>
          <w:szCs w:val="28"/>
        </w:rPr>
        <w:t>»</w:t>
      </w:r>
      <w:r w:rsidRPr="00203E38">
        <w:rPr>
          <w:b/>
          <w:color w:val="000000"/>
          <w:sz w:val="28"/>
          <w:szCs w:val="28"/>
        </w:rPr>
        <w:t xml:space="preserve"> </w:t>
      </w:r>
    </w:p>
    <w:p w:rsidR="00867886" w:rsidRPr="00203E38" w:rsidRDefault="00867886" w:rsidP="00867886">
      <w:pPr>
        <w:pStyle w:val="ConsPlusNormal"/>
        <w:jc w:val="center"/>
        <w:rPr>
          <w:b/>
          <w:color w:val="000000"/>
          <w:sz w:val="28"/>
          <w:szCs w:val="28"/>
        </w:rPr>
      </w:pPr>
      <w:r w:rsidRPr="00203E38">
        <w:rPr>
          <w:b/>
          <w:color w:val="000000"/>
          <w:sz w:val="28"/>
          <w:szCs w:val="28"/>
        </w:rPr>
        <w:t>Ненецкого автономного округа</w:t>
      </w:r>
      <w:r>
        <w:rPr>
          <w:b/>
          <w:color w:val="000000"/>
          <w:sz w:val="28"/>
          <w:szCs w:val="28"/>
        </w:rPr>
        <w:t>»</w:t>
      </w:r>
    </w:p>
    <w:p w:rsidR="00867886" w:rsidRPr="00C84913" w:rsidRDefault="00867886" w:rsidP="00867886">
      <w:pPr>
        <w:pStyle w:val="ConsPlusNormal"/>
        <w:ind w:firstLine="540"/>
        <w:jc w:val="center"/>
        <w:rPr>
          <w:b/>
          <w:color w:val="000000"/>
          <w:szCs w:val="24"/>
        </w:rPr>
      </w:pPr>
    </w:p>
    <w:p w:rsidR="00867886" w:rsidRPr="00F03D57" w:rsidRDefault="00867886" w:rsidP="00867886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03D57">
        <w:rPr>
          <w:rFonts w:ascii="Times New Roman" w:hAnsi="Times New Roman"/>
          <w:sz w:val="28"/>
          <w:szCs w:val="28"/>
        </w:rPr>
        <w:t>одпункт 5.5. пункт</w:t>
      </w:r>
      <w:r>
        <w:rPr>
          <w:rFonts w:ascii="Times New Roman" w:hAnsi="Times New Roman"/>
          <w:sz w:val="28"/>
          <w:szCs w:val="28"/>
        </w:rPr>
        <w:t>а</w:t>
      </w:r>
      <w:r w:rsidRPr="00F03D57">
        <w:rPr>
          <w:rFonts w:ascii="Times New Roman" w:hAnsi="Times New Roman"/>
          <w:sz w:val="28"/>
          <w:szCs w:val="28"/>
        </w:rPr>
        <w:t xml:space="preserve"> 5 дополнить следующим содержанием: </w:t>
      </w:r>
    </w:p>
    <w:p w:rsidR="00867886" w:rsidRPr="00F03D57" w:rsidRDefault="00867886" w:rsidP="00867886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03D57">
        <w:rPr>
          <w:rFonts w:ascii="Times New Roman" w:hAnsi="Times New Roman"/>
          <w:sz w:val="28"/>
          <w:szCs w:val="28"/>
        </w:rPr>
        <w:t xml:space="preserve">Оплата недвижимого имущества,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единовременно или в рассрочку посредством ежемесячных или ежеквартальных выплат в равных долях. </w:t>
      </w:r>
    </w:p>
    <w:p w:rsidR="00867886" w:rsidRDefault="00867886" w:rsidP="00867886">
      <w:pPr>
        <w:pStyle w:val="a6"/>
        <w:ind w:firstLine="567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рассрочки оплаты такого имущества при реализации преимущественного права на его приобретение, составляет ___ лет </w:t>
      </w:r>
      <w:r w:rsidRPr="00F03D57">
        <w:rPr>
          <w:rFonts w:ascii="Times New Roman" w:hAnsi="Times New Roman"/>
          <w:i/>
          <w:color w:val="FF0000"/>
          <w:sz w:val="28"/>
          <w:szCs w:val="28"/>
        </w:rPr>
        <w:t>(НЕ должен составлять менее пяти лет)</w:t>
      </w:r>
    </w:p>
    <w:p w:rsidR="00867886" w:rsidRPr="00F03D57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3D57">
        <w:rPr>
          <w:rFonts w:ascii="Times New Roman" w:hAnsi="Times New Roman"/>
          <w:sz w:val="28"/>
          <w:szCs w:val="28"/>
        </w:rPr>
        <w:t xml:space="preserve"> Право выбора порядка оплаты (единовременно или в рассрочку) приобретаемого арендуемого имущества, а также срока рассрочки в установленных в соответствии с настоящим пунктом пределах принадлежит </w:t>
      </w:r>
      <w:r w:rsidRPr="00F03D57">
        <w:rPr>
          <w:rFonts w:ascii="Times New Roman" w:hAnsi="Times New Roman"/>
          <w:color w:val="000000"/>
          <w:sz w:val="28"/>
          <w:szCs w:val="28"/>
        </w:rPr>
        <w:t>субъекту малого или среднего предпринимательства при реализации преимущественного права на приобретение арендуемого имущества.</w:t>
      </w:r>
    </w:p>
    <w:p w:rsidR="00867886" w:rsidRPr="00F03D57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3D57">
        <w:rPr>
          <w:rFonts w:ascii="Times New Roman" w:hAnsi="Times New Roman"/>
          <w:color w:val="000000"/>
          <w:sz w:val="28"/>
          <w:szCs w:val="28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</w:t>
      </w:r>
      <w:hyperlink r:id="rId7" w:history="1">
        <w:r w:rsidRPr="00F03D57">
          <w:rPr>
            <w:rFonts w:ascii="Times New Roman" w:hAnsi="Times New Roman"/>
            <w:color w:val="000000"/>
            <w:sz w:val="28"/>
            <w:szCs w:val="28"/>
          </w:rPr>
          <w:t>ставки рефинансирования</w:t>
        </w:r>
      </w:hyperlink>
      <w:r w:rsidRPr="00F03D57">
        <w:rPr>
          <w:rFonts w:ascii="Times New Roman" w:hAnsi="Times New Roman"/>
          <w:color w:val="000000"/>
          <w:sz w:val="28"/>
          <w:szCs w:val="28"/>
        </w:rPr>
        <w:t xml:space="preserve"> Центрального банка Российской Федерации, действующей на дату опубликования объявления о продаже арендуемого имущества.</w:t>
      </w:r>
    </w:p>
    <w:p w:rsidR="00867886" w:rsidRPr="00F03D57" w:rsidRDefault="00867886" w:rsidP="00867886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3D57">
        <w:rPr>
          <w:rFonts w:ascii="Times New Roman" w:hAnsi="Times New Roman"/>
          <w:color w:val="000000"/>
          <w:sz w:val="28"/>
          <w:szCs w:val="28"/>
        </w:rPr>
        <w:t>Оплата приобретаемого</w:t>
      </w:r>
      <w:r w:rsidRPr="00F03D57">
        <w:rPr>
          <w:rFonts w:ascii="Times New Roman" w:hAnsi="Times New Roman"/>
          <w:sz w:val="28"/>
          <w:szCs w:val="28"/>
        </w:rPr>
        <w:t xml:space="preserve"> в рассрочку арендуемого имущества может быть осуществлена досрочно на основании решения покупателя.</w:t>
      </w:r>
    </w:p>
    <w:p w:rsidR="00867886" w:rsidRDefault="00867886" w:rsidP="00867886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3D57">
        <w:rPr>
          <w:rFonts w:ascii="Times New Roman" w:hAnsi="Times New Roman"/>
          <w:sz w:val="28"/>
          <w:szCs w:val="28"/>
        </w:rPr>
        <w:t>В случае если арендуемое имущество приобретается арендатором в рассрочку, указанное имущество находится в залоге у продавца до полной его оплаты. Условия договора купли-продажи арендуемого имущества о неприменении данного правила ничтожны.</w:t>
      </w:r>
    </w:p>
    <w:p w:rsidR="00867886" w:rsidRPr="006F76D4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F76D4">
        <w:rPr>
          <w:rFonts w:ascii="Times New Roman" w:hAnsi="Times New Roman"/>
          <w:color w:val="000000"/>
          <w:sz w:val="28"/>
          <w:szCs w:val="28"/>
        </w:rPr>
        <w:t xml:space="preserve"> Стоимость неотделимых улучшений арендуемого имущества засчитывается в счет оплаты приобретаемого арендуемого имущества в случае, если указанные улучшения осущес</w:t>
      </w:r>
      <w:r>
        <w:rPr>
          <w:rFonts w:ascii="Times New Roman" w:hAnsi="Times New Roman"/>
          <w:color w:val="000000"/>
          <w:sz w:val="28"/>
          <w:szCs w:val="28"/>
        </w:rPr>
        <w:t>твлены с согласия арендодателей».</w:t>
      </w:r>
    </w:p>
    <w:p w:rsidR="00867886" w:rsidRPr="006F76D4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7886" w:rsidRPr="006F76D4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0548" w:rsidRPr="0054221E" w:rsidRDefault="00F60548">
      <w:pPr>
        <w:rPr>
          <w:rFonts w:ascii="Times New Roman" w:hAnsi="Times New Roman"/>
          <w:sz w:val="28"/>
          <w:szCs w:val="28"/>
        </w:rPr>
      </w:pPr>
    </w:p>
    <w:sectPr w:rsidR="00F60548" w:rsidRPr="0054221E" w:rsidSect="003E72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4F37E69"/>
    <w:multiLevelType w:val="hybridMultilevel"/>
    <w:tmpl w:val="A6743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E3673"/>
    <w:multiLevelType w:val="multilevel"/>
    <w:tmpl w:val="F31036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3499"/>
    <w:rsid w:val="00037F98"/>
    <w:rsid w:val="000E03A0"/>
    <w:rsid w:val="000F511F"/>
    <w:rsid w:val="00117775"/>
    <w:rsid w:val="00195652"/>
    <w:rsid w:val="001969D2"/>
    <w:rsid w:val="001A1288"/>
    <w:rsid w:val="001A3EBA"/>
    <w:rsid w:val="001F44A0"/>
    <w:rsid w:val="00323B53"/>
    <w:rsid w:val="00324D8C"/>
    <w:rsid w:val="00363499"/>
    <w:rsid w:val="003E722D"/>
    <w:rsid w:val="00465009"/>
    <w:rsid w:val="004D11BD"/>
    <w:rsid w:val="00506799"/>
    <w:rsid w:val="0053148C"/>
    <w:rsid w:val="0054221E"/>
    <w:rsid w:val="00555BB2"/>
    <w:rsid w:val="005A39BD"/>
    <w:rsid w:val="005D01B4"/>
    <w:rsid w:val="00656313"/>
    <w:rsid w:val="006C1B8E"/>
    <w:rsid w:val="007023E2"/>
    <w:rsid w:val="00867886"/>
    <w:rsid w:val="008F5309"/>
    <w:rsid w:val="009819A3"/>
    <w:rsid w:val="00A20C15"/>
    <w:rsid w:val="00A74CC5"/>
    <w:rsid w:val="00B14CEC"/>
    <w:rsid w:val="00C44ED5"/>
    <w:rsid w:val="00C62938"/>
    <w:rsid w:val="00D31052"/>
    <w:rsid w:val="00D71180"/>
    <w:rsid w:val="00E33F6B"/>
    <w:rsid w:val="00F16EC2"/>
    <w:rsid w:val="00F60548"/>
    <w:rsid w:val="00FD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7D6E"/>
  <w15:docId w15:val="{5A50DF71-CEB9-4CD3-B517-16FCF2EE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422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A20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2328D9988BB0836FD5AA3AE57DD7B2DB688F0A3F9F80E4E5195FDE4B64690201520A14CB0087826E80251BY6F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351EA617BE8E7425498EBE505A1F4005A9BE7E0156500B70100596F3882FA3047FF4EF85CA9E161D49D7882B2EDA7DC8B534C86AED07D6f4QF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Пользователь</cp:lastModifiedBy>
  <cp:revision>25</cp:revision>
  <cp:lastPrinted>2017-10-02T07:46:00Z</cp:lastPrinted>
  <dcterms:created xsi:type="dcterms:W3CDTF">2016-10-31T11:04:00Z</dcterms:created>
  <dcterms:modified xsi:type="dcterms:W3CDTF">2020-09-28T12:01:00Z</dcterms:modified>
</cp:coreProperties>
</file>