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40211" w:rsidRDefault="00740211" w:rsidP="00717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11">
        <w:rPr>
          <w:rFonts w:ascii="Times New Roman" w:hAnsi="Times New Roman" w:cs="Times New Roman"/>
          <w:b/>
          <w:sz w:val="28"/>
          <w:szCs w:val="28"/>
        </w:rPr>
        <w:t>Права инвалидов на доступную среду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t>Основные положения государственной политики в сфере социальной защиты инвалидов определены Федеральным законом «О социальной защите инвалидов в Российской Федерации» (далее – Закон). Суть ее заключается в обеспечении инвалидам равных с другими гражданами возможностей в реализации прав и свобод, в том числе обеспечение беспрепятственного доступа к социальной среде.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t xml:space="preserve">Статьей 15 Закона на органы государственной власти, местного самоуправления, организации независимо от их организационно-правовой формы возложена обязанность </w:t>
      </w:r>
      <w:proofErr w:type="gramStart"/>
      <w:r w:rsidRPr="00740211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740211">
        <w:rPr>
          <w:rFonts w:ascii="Times New Roman" w:hAnsi="Times New Roman" w:cs="Times New Roman"/>
          <w:sz w:val="28"/>
          <w:szCs w:val="28"/>
        </w:rPr>
        <w:t xml:space="preserve"> условия для беспрепятственного доступа инвалидов к объектам социальной инфраструктуры.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t>Наиболее проблемным остается вопрос приспособления жилых помещений для нужд инвалидов. Тысячи граждан вынужденно годами не покидают пределы своих квартир, так как подъезды не приспособлены для перемещения человека на кресле-коляске.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t xml:space="preserve">Доступность для инвалида жилого помещения и общего имущества в многоквартирном доме обеспечивается посредством переоборудования жилого помещения инвалида и общего имущества </w:t>
      </w:r>
      <w:proofErr w:type="gramStart"/>
      <w:r w:rsidRPr="00740211">
        <w:rPr>
          <w:rFonts w:ascii="Times New Roman" w:hAnsi="Times New Roman" w:cs="Times New Roman"/>
          <w:sz w:val="28"/>
          <w:szCs w:val="28"/>
        </w:rPr>
        <w:t>в многоквартирном доме в зависимости от особенностей ограничения его жизнедеятельности для обеспечения беспрепятственного доступа инвалида к жилому помещению</w:t>
      </w:r>
      <w:proofErr w:type="gramEnd"/>
      <w:r w:rsidRPr="00740211">
        <w:rPr>
          <w:rFonts w:ascii="Times New Roman" w:hAnsi="Times New Roman" w:cs="Times New Roman"/>
          <w:sz w:val="28"/>
          <w:szCs w:val="28"/>
        </w:rPr>
        <w:t>.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 установлены Правилами, утвержденными постановлением Правительства Российской Федерации от 09.07.2016 № 649.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законодательства обязанности по обследованию жилых помещений инвалидов с оформлением соответствующих актов и заключений, а также реализации мероприятий по переоборудованию помещений жилищного фонда </w:t>
      </w:r>
      <w:proofErr w:type="gramStart"/>
      <w:r w:rsidRPr="00740211">
        <w:rPr>
          <w:rFonts w:ascii="Times New Roman" w:hAnsi="Times New Roman" w:cs="Times New Roman"/>
          <w:sz w:val="28"/>
          <w:szCs w:val="28"/>
        </w:rPr>
        <w:t>возложена</w:t>
      </w:r>
      <w:proofErr w:type="gramEnd"/>
      <w:r w:rsidRPr="00740211">
        <w:rPr>
          <w:rFonts w:ascii="Times New Roman" w:hAnsi="Times New Roman" w:cs="Times New Roman"/>
          <w:sz w:val="28"/>
          <w:szCs w:val="28"/>
        </w:rPr>
        <w:t xml:space="preserve"> на органы местного самоуправления, которые должны создать соответствующие комиссии. Координацию данной работы осуществляет Министерство социальных отношений региона.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t>Во всех муниципальных образованиях такие комиссии созданы, однако работа их носит заявительный характер.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t>В связи с этим, для решения вопроса о переоборудовании жилого помещения для нужд граждан с ограниченными возможностями здоровья, они вправе обратиться с соответствующим заявлением в муниципальную комиссию, созданную в этих целях, по месту нахождения жилого помещения.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t xml:space="preserve">Заключение о возможности приспособления жилого помещения подлежит направлению в течение 10 дней </w:t>
      </w:r>
      <w:proofErr w:type="gramStart"/>
      <w:r w:rsidRPr="00740211">
        <w:rPr>
          <w:rFonts w:ascii="Times New Roman" w:hAnsi="Times New Roman" w:cs="Times New Roman"/>
          <w:sz w:val="28"/>
          <w:szCs w:val="28"/>
        </w:rPr>
        <w:t>со дня его вынесения главе муниципального образования по месту нахождения жилого помещения для принятия решения о включении мероприятий в соответствующий план</w:t>
      </w:r>
      <w:proofErr w:type="gramEnd"/>
      <w:r w:rsidRPr="00740211">
        <w:rPr>
          <w:rFonts w:ascii="Times New Roman" w:hAnsi="Times New Roman" w:cs="Times New Roman"/>
          <w:sz w:val="28"/>
          <w:szCs w:val="28"/>
        </w:rPr>
        <w:t>.</w:t>
      </w:r>
    </w:p>
    <w:p w:rsidR="00740211" w:rsidRPr="00740211" w:rsidRDefault="00740211" w:rsidP="0074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11" w:rsidRDefault="00740211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740211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lastRenderedPageBreak/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879BE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58E0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6BFD"/>
    <w:rsid w:val="004A360D"/>
    <w:rsid w:val="004B0E6C"/>
    <w:rsid w:val="004B3F1C"/>
    <w:rsid w:val="004D137E"/>
    <w:rsid w:val="004D15D4"/>
    <w:rsid w:val="004D24F4"/>
    <w:rsid w:val="004D5EC9"/>
    <w:rsid w:val="004D731A"/>
    <w:rsid w:val="004D73CD"/>
    <w:rsid w:val="004F7A07"/>
    <w:rsid w:val="00522486"/>
    <w:rsid w:val="0052267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170E8"/>
    <w:rsid w:val="00732E1F"/>
    <w:rsid w:val="00733587"/>
    <w:rsid w:val="00736D76"/>
    <w:rsid w:val="0074015C"/>
    <w:rsid w:val="00740211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0E6C"/>
    <w:rsid w:val="00AC6BB4"/>
    <w:rsid w:val="00AF5014"/>
    <w:rsid w:val="00AF6ECA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7637A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C124C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1494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2021-07-23T12:36:00Z</cp:lastPrinted>
  <dcterms:created xsi:type="dcterms:W3CDTF">2021-07-23T13:53:00Z</dcterms:created>
  <dcterms:modified xsi:type="dcterms:W3CDTF">2021-07-23T13:54:00Z</dcterms:modified>
</cp:coreProperties>
</file>