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CF9" w:rsidRPr="003C7CF9" w:rsidRDefault="003C7CF9" w:rsidP="003C7CF9">
      <w:pPr>
        <w:pStyle w:val="a3"/>
        <w:shd w:val="clear" w:color="auto" w:fill="FFFFFF"/>
        <w:spacing w:before="0" w:beforeAutospacing="0" w:after="0" w:afterAutospacing="0"/>
        <w:jc w:val="center"/>
        <w:rPr>
          <w:b/>
          <w:color w:val="1A1A1A"/>
          <w:sz w:val="28"/>
          <w:szCs w:val="28"/>
        </w:rPr>
      </w:pPr>
      <w:bookmarkStart w:id="0" w:name="_GoBack"/>
      <w:r w:rsidRPr="003C7CF9">
        <w:rPr>
          <w:b/>
          <w:color w:val="1A1A1A"/>
          <w:sz w:val="28"/>
          <w:szCs w:val="28"/>
        </w:rPr>
        <w:t>Порядок заключения и расторжения брачного договора</w:t>
      </w:r>
    </w:p>
    <w:bookmarkEnd w:id="0"/>
    <w:p w:rsidR="003C7CF9" w:rsidRDefault="003C7CF9" w:rsidP="00C218D5">
      <w:pPr>
        <w:pStyle w:val="a3"/>
        <w:shd w:val="clear" w:color="auto" w:fill="FFFFFF"/>
        <w:spacing w:before="0" w:beforeAutospacing="0" w:after="0" w:afterAutospacing="0"/>
        <w:jc w:val="both"/>
        <w:rPr>
          <w:color w:val="1A1A1A"/>
          <w:sz w:val="28"/>
          <w:szCs w:val="28"/>
        </w:rPr>
      </w:pPr>
    </w:p>
    <w:p w:rsidR="003C7CF9" w:rsidRPr="003C7CF9" w:rsidRDefault="003C7CF9" w:rsidP="003C7CF9">
      <w:pPr>
        <w:pStyle w:val="a3"/>
        <w:shd w:val="clear" w:color="auto" w:fill="FFFFFF"/>
        <w:spacing w:before="0" w:beforeAutospacing="0" w:after="0" w:afterAutospacing="0"/>
        <w:ind w:firstLine="709"/>
        <w:jc w:val="both"/>
        <w:rPr>
          <w:color w:val="1A1A1A"/>
          <w:sz w:val="28"/>
          <w:szCs w:val="28"/>
        </w:rPr>
      </w:pPr>
      <w:r w:rsidRPr="003C7CF9">
        <w:rPr>
          <w:color w:val="1A1A1A"/>
          <w:sz w:val="28"/>
          <w:szCs w:val="28"/>
        </w:rPr>
        <w:t xml:space="preserve">В </w:t>
      </w:r>
      <w:proofErr w:type="gramStart"/>
      <w:r w:rsidRPr="003C7CF9">
        <w:rPr>
          <w:color w:val="1A1A1A"/>
          <w:sz w:val="28"/>
          <w:szCs w:val="28"/>
        </w:rPr>
        <w:t>соответствии</w:t>
      </w:r>
      <w:proofErr w:type="gramEnd"/>
      <w:r w:rsidRPr="003C7CF9">
        <w:rPr>
          <w:color w:val="1A1A1A"/>
          <w:sz w:val="28"/>
          <w:szCs w:val="28"/>
        </w:rPr>
        <w:t xml:space="preserve"> с семейным законодательством имущество, нажитое супругами во время брака, является их совместной собственностью (законный режим имущества супругов).</w:t>
      </w:r>
    </w:p>
    <w:p w:rsidR="003C7CF9" w:rsidRPr="003C7CF9" w:rsidRDefault="003C7CF9" w:rsidP="003C7CF9">
      <w:pPr>
        <w:pStyle w:val="a3"/>
        <w:shd w:val="clear" w:color="auto" w:fill="FFFFFF"/>
        <w:spacing w:before="0" w:beforeAutospacing="0" w:after="0" w:afterAutospacing="0"/>
        <w:ind w:firstLine="709"/>
        <w:jc w:val="both"/>
        <w:rPr>
          <w:color w:val="1A1A1A"/>
          <w:sz w:val="28"/>
          <w:szCs w:val="28"/>
        </w:rPr>
      </w:pPr>
      <w:r w:rsidRPr="003C7CF9">
        <w:rPr>
          <w:color w:val="1A1A1A"/>
          <w:sz w:val="28"/>
          <w:szCs w:val="28"/>
        </w:rPr>
        <w:t>Законный режим имущества супругов действует, если брачным договором не установлено иное.</w:t>
      </w:r>
    </w:p>
    <w:p w:rsidR="003C7CF9" w:rsidRPr="003C7CF9" w:rsidRDefault="003C7CF9" w:rsidP="003C7CF9">
      <w:pPr>
        <w:pStyle w:val="a3"/>
        <w:shd w:val="clear" w:color="auto" w:fill="FFFFFF"/>
        <w:spacing w:before="0" w:beforeAutospacing="0" w:after="0" w:afterAutospacing="0"/>
        <w:ind w:firstLine="709"/>
        <w:jc w:val="both"/>
        <w:rPr>
          <w:color w:val="1A1A1A"/>
          <w:sz w:val="28"/>
          <w:szCs w:val="28"/>
        </w:rPr>
      </w:pPr>
      <w:r w:rsidRPr="003C7CF9">
        <w:rPr>
          <w:color w:val="1A1A1A"/>
          <w:sz w:val="28"/>
          <w:szCs w:val="28"/>
        </w:rPr>
        <w:t>Брачный договор - это соглашение лиц, вступающих в брак, или соглашение супругов, определяющее имущественные права и обязанности супругов в браке и (или) в случае его расторжения, которое может быть заключено как до государственной регистрации заключения брака, так и в любое время в период брака.</w:t>
      </w:r>
    </w:p>
    <w:p w:rsidR="003C7CF9" w:rsidRPr="003C7CF9" w:rsidRDefault="003C7CF9" w:rsidP="003C7CF9">
      <w:pPr>
        <w:pStyle w:val="a3"/>
        <w:shd w:val="clear" w:color="auto" w:fill="FFFFFF"/>
        <w:spacing w:before="0" w:beforeAutospacing="0" w:after="0" w:afterAutospacing="0"/>
        <w:ind w:firstLine="709"/>
        <w:jc w:val="both"/>
        <w:rPr>
          <w:color w:val="1A1A1A"/>
          <w:sz w:val="28"/>
          <w:szCs w:val="28"/>
        </w:rPr>
      </w:pPr>
      <w:r w:rsidRPr="003C7CF9">
        <w:rPr>
          <w:color w:val="1A1A1A"/>
          <w:sz w:val="28"/>
          <w:szCs w:val="28"/>
        </w:rPr>
        <w:t xml:space="preserve">В </w:t>
      </w:r>
      <w:proofErr w:type="gramStart"/>
      <w:r w:rsidRPr="003C7CF9">
        <w:rPr>
          <w:color w:val="1A1A1A"/>
          <w:sz w:val="28"/>
          <w:szCs w:val="28"/>
        </w:rPr>
        <w:t>случае</w:t>
      </w:r>
      <w:proofErr w:type="gramEnd"/>
      <w:r w:rsidRPr="003C7CF9">
        <w:rPr>
          <w:color w:val="1A1A1A"/>
          <w:sz w:val="28"/>
          <w:szCs w:val="28"/>
        </w:rPr>
        <w:t>, если брачный договор заключен до государственной регистрации заключения брака, то он вступает в силу со дня государственной регистрации заключения брака.</w:t>
      </w:r>
    </w:p>
    <w:p w:rsidR="003C7CF9" w:rsidRPr="003C7CF9" w:rsidRDefault="003C7CF9" w:rsidP="003C7CF9">
      <w:pPr>
        <w:pStyle w:val="a3"/>
        <w:shd w:val="clear" w:color="auto" w:fill="FFFFFF"/>
        <w:spacing w:before="0" w:beforeAutospacing="0" w:after="0" w:afterAutospacing="0"/>
        <w:ind w:firstLine="709"/>
        <w:jc w:val="both"/>
        <w:rPr>
          <w:color w:val="1A1A1A"/>
          <w:sz w:val="28"/>
          <w:szCs w:val="28"/>
        </w:rPr>
      </w:pPr>
      <w:r w:rsidRPr="003C7CF9">
        <w:rPr>
          <w:color w:val="1A1A1A"/>
          <w:sz w:val="28"/>
          <w:szCs w:val="28"/>
        </w:rPr>
        <w:t xml:space="preserve">В обязательном </w:t>
      </w:r>
      <w:proofErr w:type="gramStart"/>
      <w:r w:rsidRPr="003C7CF9">
        <w:rPr>
          <w:color w:val="1A1A1A"/>
          <w:sz w:val="28"/>
          <w:szCs w:val="28"/>
        </w:rPr>
        <w:t>порядке</w:t>
      </w:r>
      <w:proofErr w:type="gramEnd"/>
      <w:r w:rsidRPr="003C7CF9">
        <w:rPr>
          <w:color w:val="1A1A1A"/>
          <w:sz w:val="28"/>
          <w:szCs w:val="28"/>
        </w:rPr>
        <w:t xml:space="preserve"> брачный договор заключается в письменной форме и подлежит удостоверению у нотариуса.</w:t>
      </w:r>
    </w:p>
    <w:p w:rsidR="003C7CF9" w:rsidRPr="003C7CF9" w:rsidRDefault="003C7CF9" w:rsidP="003C7CF9">
      <w:pPr>
        <w:pStyle w:val="a3"/>
        <w:shd w:val="clear" w:color="auto" w:fill="FFFFFF"/>
        <w:spacing w:before="0" w:beforeAutospacing="0" w:after="0" w:afterAutospacing="0"/>
        <w:ind w:firstLine="709"/>
        <w:jc w:val="both"/>
        <w:rPr>
          <w:color w:val="1A1A1A"/>
          <w:sz w:val="28"/>
          <w:szCs w:val="28"/>
        </w:rPr>
      </w:pPr>
      <w:r w:rsidRPr="003C7CF9">
        <w:rPr>
          <w:color w:val="1A1A1A"/>
          <w:sz w:val="28"/>
          <w:szCs w:val="28"/>
        </w:rPr>
        <w:t>Брачным договором супруги вправе изменить установленный законом режим совместной собственности, установить режим совместной, долевой или раздельной собственности на все имущество супругов, на его отдельные виды или на имущество каждого из супругов.</w:t>
      </w:r>
    </w:p>
    <w:p w:rsidR="003C7CF9" w:rsidRPr="003C7CF9" w:rsidRDefault="003C7CF9" w:rsidP="003C7CF9">
      <w:pPr>
        <w:pStyle w:val="a3"/>
        <w:shd w:val="clear" w:color="auto" w:fill="FFFFFF"/>
        <w:spacing w:before="0" w:beforeAutospacing="0" w:after="0" w:afterAutospacing="0"/>
        <w:ind w:firstLine="709"/>
        <w:jc w:val="both"/>
        <w:rPr>
          <w:color w:val="1A1A1A"/>
          <w:sz w:val="28"/>
          <w:szCs w:val="28"/>
        </w:rPr>
      </w:pPr>
      <w:r w:rsidRPr="003C7CF9">
        <w:rPr>
          <w:color w:val="1A1A1A"/>
          <w:sz w:val="28"/>
          <w:szCs w:val="28"/>
        </w:rPr>
        <w:t xml:space="preserve">Кроме того, брачный договор может быть заключен как в </w:t>
      </w:r>
      <w:proofErr w:type="gramStart"/>
      <w:r w:rsidRPr="003C7CF9">
        <w:rPr>
          <w:color w:val="1A1A1A"/>
          <w:sz w:val="28"/>
          <w:szCs w:val="28"/>
        </w:rPr>
        <w:t>отношении</w:t>
      </w:r>
      <w:proofErr w:type="gramEnd"/>
      <w:r w:rsidRPr="003C7CF9">
        <w:rPr>
          <w:color w:val="1A1A1A"/>
          <w:sz w:val="28"/>
          <w:szCs w:val="28"/>
        </w:rPr>
        <w:t xml:space="preserve"> имеющегося, так и в отношении будущего имущества супругов.</w:t>
      </w:r>
    </w:p>
    <w:p w:rsidR="003C7CF9" w:rsidRPr="003C7CF9" w:rsidRDefault="003C7CF9" w:rsidP="003C7CF9">
      <w:pPr>
        <w:pStyle w:val="a3"/>
        <w:shd w:val="clear" w:color="auto" w:fill="FFFFFF"/>
        <w:spacing w:before="0" w:beforeAutospacing="0" w:after="0" w:afterAutospacing="0"/>
        <w:ind w:firstLine="709"/>
        <w:jc w:val="both"/>
        <w:rPr>
          <w:color w:val="1A1A1A"/>
          <w:sz w:val="28"/>
          <w:szCs w:val="28"/>
        </w:rPr>
      </w:pPr>
      <w:r w:rsidRPr="003C7CF9">
        <w:rPr>
          <w:color w:val="1A1A1A"/>
          <w:sz w:val="28"/>
          <w:szCs w:val="28"/>
        </w:rPr>
        <w:t>При этом</w:t>
      </w:r>
      <w:proofErr w:type="gramStart"/>
      <w:r w:rsidRPr="003C7CF9">
        <w:rPr>
          <w:color w:val="1A1A1A"/>
          <w:sz w:val="28"/>
          <w:szCs w:val="28"/>
        </w:rPr>
        <w:t>,</w:t>
      </w:r>
      <w:proofErr w:type="gramEnd"/>
      <w:r w:rsidRPr="003C7CF9">
        <w:rPr>
          <w:color w:val="1A1A1A"/>
          <w:sz w:val="28"/>
          <w:szCs w:val="28"/>
        </w:rPr>
        <w:t xml:space="preserve"> брачный договор не может ограничивать правоспособность или дееспособность супругов, их право на обращение в суд за защитой своих прав; регулировать личные неимущественные отношения между супругами, права и обязанности супругов в отношении детей; предусматривать положения, ограничивающие право нетрудоспособного супруга на получение содержания; содержать другие условия, которые ставят одного из супругов в крайне неблагоприятное положение или противоречат семейному законодательству.</w:t>
      </w:r>
    </w:p>
    <w:p w:rsidR="003C7CF9" w:rsidRPr="003C7CF9" w:rsidRDefault="003C7CF9" w:rsidP="003C7CF9">
      <w:pPr>
        <w:pStyle w:val="a3"/>
        <w:shd w:val="clear" w:color="auto" w:fill="FFFFFF"/>
        <w:spacing w:before="0" w:beforeAutospacing="0" w:after="0" w:afterAutospacing="0"/>
        <w:ind w:firstLine="709"/>
        <w:jc w:val="both"/>
        <w:rPr>
          <w:color w:val="1A1A1A"/>
          <w:sz w:val="28"/>
          <w:szCs w:val="28"/>
        </w:rPr>
      </w:pPr>
      <w:r w:rsidRPr="003C7CF9">
        <w:rPr>
          <w:color w:val="1A1A1A"/>
          <w:sz w:val="28"/>
          <w:szCs w:val="28"/>
        </w:rPr>
        <w:t xml:space="preserve">Брачный договор может быть изменен или расторгнут в любое время по соглашению супругов. Такое соглашение совершается также в нотариальной форме. В одностороннем </w:t>
      </w:r>
      <w:proofErr w:type="gramStart"/>
      <w:r w:rsidRPr="003C7CF9">
        <w:rPr>
          <w:color w:val="1A1A1A"/>
          <w:sz w:val="28"/>
          <w:szCs w:val="28"/>
        </w:rPr>
        <w:t>порядке</w:t>
      </w:r>
      <w:proofErr w:type="gramEnd"/>
      <w:r w:rsidRPr="003C7CF9">
        <w:rPr>
          <w:color w:val="1A1A1A"/>
          <w:sz w:val="28"/>
          <w:szCs w:val="28"/>
        </w:rPr>
        <w:t xml:space="preserve"> отказаться от исполнения брачного договора нельзя.</w:t>
      </w:r>
    </w:p>
    <w:p w:rsidR="003C7CF9" w:rsidRPr="003C7CF9" w:rsidRDefault="003C7CF9" w:rsidP="003C7CF9">
      <w:pPr>
        <w:pStyle w:val="a3"/>
        <w:shd w:val="clear" w:color="auto" w:fill="FFFFFF"/>
        <w:spacing w:before="0" w:beforeAutospacing="0" w:after="0" w:afterAutospacing="0"/>
        <w:ind w:firstLine="709"/>
        <w:jc w:val="both"/>
        <w:rPr>
          <w:color w:val="1A1A1A"/>
          <w:sz w:val="28"/>
          <w:szCs w:val="28"/>
        </w:rPr>
      </w:pPr>
      <w:r w:rsidRPr="003C7CF9">
        <w:rPr>
          <w:color w:val="1A1A1A"/>
          <w:sz w:val="28"/>
          <w:szCs w:val="28"/>
        </w:rPr>
        <w:t xml:space="preserve">Поэтому законодателем предусмотрено право обжалования брачного договора в судебном </w:t>
      </w:r>
      <w:proofErr w:type="gramStart"/>
      <w:r w:rsidRPr="003C7CF9">
        <w:rPr>
          <w:color w:val="1A1A1A"/>
          <w:sz w:val="28"/>
          <w:szCs w:val="28"/>
        </w:rPr>
        <w:t>порядке</w:t>
      </w:r>
      <w:proofErr w:type="gramEnd"/>
      <w:r w:rsidRPr="003C7CF9">
        <w:rPr>
          <w:color w:val="1A1A1A"/>
          <w:sz w:val="28"/>
          <w:szCs w:val="28"/>
        </w:rPr>
        <w:t>.</w:t>
      </w:r>
    </w:p>
    <w:p w:rsidR="003C7CF9" w:rsidRPr="003C7CF9" w:rsidRDefault="003C7CF9" w:rsidP="003C7CF9">
      <w:pPr>
        <w:pStyle w:val="a3"/>
        <w:shd w:val="clear" w:color="auto" w:fill="FFFFFF"/>
        <w:spacing w:before="0" w:beforeAutospacing="0" w:after="0" w:afterAutospacing="0"/>
        <w:ind w:firstLine="709"/>
        <w:jc w:val="both"/>
        <w:rPr>
          <w:color w:val="1A1A1A"/>
          <w:sz w:val="28"/>
          <w:szCs w:val="28"/>
        </w:rPr>
      </w:pPr>
      <w:r w:rsidRPr="003C7CF9">
        <w:rPr>
          <w:color w:val="1A1A1A"/>
          <w:sz w:val="28"/>
          <w:szCs w:val="28"/>
        </w:rPr>
        <w:t xml:space="preserve">Таким образом, каждый из супругов вправе оспорить брачный договор в </w:t>
      </w:r>
      <w:proofErr w:type="gramStart"/>
      <w:r w:rsidRPr="003C7CF9">
        <w:rPr>
          <w:color w:val="1A1A1A"/>
          <w:sz w:val="28"/>
          <w:szCs w:val="28"/>
        </w:rPr>
        <w:t>суде</w:t>
      </w:r>
      <w:proofErr w:type="gramEnd"/>
      <w:r w:rsidRPr="003C7CF9">
        <w:rPr>
          <w:color w:val="1A1A1A"/>
          <w:sz w:val="28"/>
          <w:szCs w:val="28"/>
        </w:rPr>
        <w:t>, представив соответствующие доказательства в обоснование своей позиции.</w:t>
      </w:r>
    </w:p>
    <w:p w:rsidR="003C7CF9" w:rsidRDefault="003C7CF9" w:rsidP="00C218D5">
      <w:pPr>
        <w:pStyle w:val="a3"/>
        <w:shd w:val="clear" w:color="auto" w:fill="FFFFFF"/>
        <w:spacing w:before="0" w:beforeAutospacing="0" w:after="0" w:afterAutospacing="0"/>
        <w:ind w:firstLine="709"/>
        <w:jc w:val="both"/>
        <w:rPr>
          <w:color w:val="1A1A1A"/>
          <w:sz w:val="28"/>
          <w:szCs w:val="28"/>
        </w:rPr>
      </w:pPr>
    </w:p>
    <w:p w:rsidR="003C7CF9" w:rsidRDefault="003C7CF9" w:rsidP="00C218D5">
      <w:pPr>
        <w:pStyle w:val="a3"/>
        <w:shd w:val="clear" w:color="auto" w:fill="FFFFFF"/>
        <w:spacing w:before="0" w:beforeAutospacing="0" w:after="0" w:afterAutospacing="0"/>
        <w:ind w:firstLine="709"/>
        <w:jc w:val="both"/>
        <w:rPr>
          <w:color w:val="1A1A1A"/>
          <w:sz w:val="28"/>
          <w:szCs w:val="28"/>
        </w:rPr>
      </w:pPr>
    </w:p>
    <w:p w:rsidR="00E40DB0" w:rsidRPr="003D3DED" w:rsidRDefault="00E40DB0" w:rsidP="003D3DED">
      <w:pPr>
        <w:jc w:val="both"/>
        <w:rPr>
          <w:sz w:val="28"/>
          <w:szCs w:val="28"/>
        </w:rPr>
      </w:pPr>
    </w:p>
    <w:sectPr w:rsidR="00E40DB0" w:rsidRPr="003D3DE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35B" w:rsidRDefault="00A9135B" w:rsidP="003C7CF9">
      <w:r>
        <w:separator/>
      </w:r>
    </w:p>
  </w:endnote>
  <w:endnote w:type="continuationSeparator" w:id="0">
    <w:p w:rsidR="00A9135B" w:rsidRDefault="00A9135B" w:rsidP="003C7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35B" w:rsidRDefault="00A9135B" w:rsidP="003C7CF9">
      <w:r>
        <w:separator/>
      </w:r>
    </w:p>
  </w:footnote>
  <w:footnote w:type="continuationSeparator" w:id="0">
    <w:p w:rsidR="00A9135B" w:rsidRDefault="00A9135B" w:rsidP="003C7C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DED"/>
    <w:rsid w:val="00127F32"/>
    <w:rsid w:val="002573A4"/>
    <w:rsid w:val="002C5ED8"/>
    <w:rsid w:val="003C7CF9"/>
    <w:rsid w:val="003D3DED"/>
    <w:rsid w:val="004C4B2E"/>
    <w:rsid w:val="004E2FBE"/>
    <w:rsid w:val="006317F2"/>
    <w:rsid w:val="007B484E"/>
    <w:rsid w:val="00826BAA"/>
    <w:rsid w:val="00A80675"/>
    <w:rsid w:val="00A9135B"/>
    <w:rsid w:val="00C218D5"/>
    <w:rsid w:val="00D825DF"/>
    <w:rsid w:val="00E40DB0"/>
    <w:rsid w:val="00ED1368"/>
    <w:rsid w:val="00FF2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D3DED"/>
    <w:pPr>
      <w:spacing w:before="100" w:beforeAutospacing="1" w:after="100" w:afterAutospacing="1"/>
    </w:pPr>
  </w:style>
  <w:style w:type="character" w:styleId="a4">
    <w:name w:val="Strong"/>
    <w:basedOn w:val="a0"/>
    <w:uiPriority w:val="22"/>
    <w:qFormat/>
    <w:rsid w:val="00E40DB0"/>
    <w:rPr>
      <w:b/>
      <w:bCs/>
    </w:rPr>
  </w:style>
  <w:style w:type="character" w:styleId="a5">
    <w:name w:val="Hyperlink"/>
    <w:basedOn w:val="a0"/>
    <w:uiPriority w:val="99"/>
    <w:unhideWhenUsed/>
    <w:rsid w:val="00E40DB0"/>
    <w:rPr>
      <w:color w:val="0000FF"/>
      <w:u w:val="single"/>
    </w:rPr>
  </w:style>
  <w:style w:type="paragraph" w:styleId="a6">
    <w:name w:val="header"/>
    <w:basedOn w:val="a"/>
    <w:link w:val="a7"/>
    <w:rsid w:val="003C7CF9"/>
    <w:pPr>
      <w:tabs>
        <w:tab w:val="center" w:pos="4677"/>
        <w:tab w:val="right" w:pos="9355"/>
      </w:tabs>
    </w:pPr>
  </w:style>
  <w:style w:type="character" w:customStyle="1" w:styleId="a7">
    <w:name w:val="Верхний колонтитул Знак"/>
    <w:basedOn w:val="a0"/>
    <w:link w:val="a6"/>
    <w:rsid w:val="003C7CF9"/>
    <w:rPr>
      <w:sz w:val="24"/>
      <w:szCs w:val="24"/>
    </w:rPr>
  </w:style>
  <w:style w:type="paragraph" w:styleId="a8">
    <w:name w:val="footer"/>
    <w:basedOn w:val="a"/>
    <w:link w:val="a9"/>
    <w:rsid w:val="003C7CF9"/>
    <w:pPr>
      <w:tabs>
        <w:tab w:val="center" w:pos="4677"/>
        <w:tab w:val="right" w:pos="9355"/>
      </w:tabs>
    </w:pPr>
  </w:style>
  <w:style w:type="character" w:customStyle="1" w:styleId="a9">
    <w:name w:val="Нижний колонтитул Знак"/>
    <w:basedOn w:val="a0"/>
    <w:link w:val="a8"/>
    <w:rsid w:val="003C7CF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D3DED"/>
    <w:pPr>
      <w:spacing w:before="100" w:beforeAutospacing="1" w:after="100" w:afterAutospacing="1"/>
    </w:pPr>
  </w:style>
  <w:style w:type="character" w:styleId="a4">
    <w:name w:val="Strong"/>
    <w:basedOn w:val="a0"/>
    <w:uiPriority w:val="22"/>
    <w:qFormat/>
    <w:rsid w:val="00E40DB0"/>
    <w:rPr>
      <w:b/>
      <w:bCs/>
    </w:rPr>
  </w:style>
  <w:style w:type="character" w:styleId="a5">
    <w:name w:val="Hyperlink"/>
    <w:basedOn w:val="a0"/>
    <w:uiPriority w:val="99"/>
    <w:unhideWhenUsed/>
    <w:rsid w:val="00E40DB0"/>
    <w:rPr>
      <w:color w:val="0000FF"/>
      <w:u w:val="single"/>
    </w:rPr>
  </w:style>
  <w:style w:type="paragraph" w:styleId="a6">
    <w:name w:val="header"/>
    <w:basedOn w:val="a"/>
    <w:link w:val="a7"/>
    <w:rsid w:val="003C7CF9"/>
    <w:pPr>
      <w:tabs>
        <w:tab w:val="center" w:pos="4677"/>
        <w:tab w:val="right" w:pos="9355"/>
      </w:tabs>
    </w:pPr>
  </w:style>
  <w:style w:type="character" w:customStyle="1" w:styleId="a7">
    <w:name w:val="Верхний колонтитул Знак"/>
    <w:basedOn w:val="a0"/>
    <w:link w:val="a6"/>
    <w:rsid w:val="003C7CF9"/>
    <w:rPr>
      <w:sz w:val="24"/>
      <w:szCs w:val="24"/>
    </w:rPr>
  </w:style>
  <w:style w:type="paragraph" w:styleId="a8">
    <w:name w:val="footer"/>
    <w:basedOn w:val="a"/>
    <w:link w:val="a9"/>
    <w:rsid w:val="003C7CF9"/>
    <w:pPr>
      <w:tabs>
        <w:tab w:val="center" w:pos="4677"/>
        <w:tab w:val="right" w:pos="9355"/>
      </w:tabs>
    </w:pPr>
  </w:style>
  <w:style w:type="character" w:customStyle="1" w:styleId="a9">
    <w:name w:val="Нижний колонтитул Знак"/>
    <w:basedOn w:val="a0"/>
    <w:link w:val="a8"/>
    <w:rsid w:val="003C7CF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2747">
      <w:bodyDiv w:val="1"/>
      <w:marLeft w:val="0"/>
      <w:marRight w:val="0"/>
      <w:marTop w:val="0"/>
      <w:marBottom w:val="0"/>
      <w:divBdr>
        <w:top w:val="none" w:sz="0" w:space="0" w:color="auto"/>
        <w:left w:val="none" w:sz="0" w:space="0" w:color="auto"/>
        <w:bottom w:val="none" w:sz="0" w:space="0" w:color="auto"/>
        <w:right w:val="none" w:sz="0" w:space="0" w:color="auto"/>
      </w:divBdr>
      <w:divsChild>
        <w:div w:id="402216422">
          <w:marLeft w:val="0"/>
          <w:marRight w:val="0"/>
          <w:marTop w:val="0"/>
          <w:marBottom w:val="960"/>
          <w:divBdr>
            <w:top w:val="none" w:sz="0" w:space="0" w:color="auto"/>
            <w:left w:val="none" w:sz="0" w:space="0" w:color="auto"/>
            <w:bottom w:val="none" w:sz="0" w:space="0" w:color="auto"/>
            <w:right w:val="none" w:sz="0" w:space="0" w:color="auto"/>
          </w:divBdr>
        </w:div>
      </w:divsChild>
    </w:div>
    <w:div w:id="139464588">
      <w:bodyDiv w:val="1"/>
      <w:marLeft w:val="0"/>
      <w:marRight w:val="0"/>
      <w:marTop w:val="0"/>
      <w:marBottom w:val="0"/>
      <w:divBdr>
        <w:top w:val="none" w:sz="0" w:space="0" w:color="auto"/>
        <w:left w:val="none" w:sz="0" w:space="0" w:color="auto"/>
        <w:bottom w:val="none" w:sz="0" w:space="0" w:color="auto"/>
        <w:right w:val="none" w:sz="0" w:space="0" w:color="auto"/>
      </w:divBdr>
      <w:divsChild>
        <w:div w:id="1710301857">
          <w:marLeft w:val="0"/>
          <w:marRight w:val="0"/>
          <w:marTop w:val="0"/>
          <w:marBottom w:val="225"/>
          <w:divBdr>
            <w:top w:val="none" w:sz="0" w:space="0" w:color="auto"/>
            <w:left w:val="none" w:sz="0" w:space="0" w:color="auto"/>
            <w:bottom w:val="none" w:sz="0" w:space="0" w:color="auto"/>
            <w:right w:val="none" w:sz="0" w:space="0" w:color="auto"/>
          </w:divBdr>
        </w:div>
      </w:divsChild>
    </w:div>
    <w:div w:id="213273639">
      <w:bodyDiv w:val="1"/>
      <w:marLeft w:val="0"/>
      <w:marRight w:val="0"/>
      <w:marTop w:val="0"/>
      <w:marBottom w:val="0"/>
      <w:divBdr>
        <w:top w:val="none" w:sz="0" w:space="0" w:color="auto"/>
        <w:left w:val="none" w:sz="0" w:space="0" w:color="auto"/>
        <w:bottom w:val="none" w:sz="0" w:space="0" w:color="auto"/>
        <w:right w:val="none" w:sz="0" w:space="0" w:color="auto"/>
      </w:divBdr>
    </w:div>
    <w:div w:id="389160903">
      <w:bodyDiv w:val="1"/>
      <w:marLeft w:val="0"/>
      <w:marRight w:val="0"/>
      <w:marTop w:val="0"/>
      <w:marBottom w:val="0"/>
      <w:divBdr>
        <w:top w:val="none" w:sz="0" w:space="0" w:color="auto"/>
        <w:left w:val="none" w:sz="0" w:space="0" w:color="auto"/>
        <w:bottom w:val="none" w:sz="0" w:space="0" w:color="auto"/>
        <w:right w:val="none" w:sz="0" w:space="0" w:color="auto"/>
      </w:divBdr>
    </w:div>
    <w:div w:id="657535030">
      <w:bodyDiv w:val="1"/>
      <w:marLeft w:val="0"/>
      <w:marRight w:val="0"/>
      <w:marTop w:val="0"/>
      <w:marBottom w:val="0"/>
      <w:divBdr>
        <w:top w:val="none" w:sz="0" w:space="0" w:color="auto"/>
        <w:left w:val="none" w:sz="0" w:space="0" w:color="auto"/>
        <w:bottom w:val="none" w:sz="0" w:space="0" w:color="auto"/>
        <w:right w:val="none" w:sz="0" w:space="0" w:color="auto"/>
      </w:divBdr>
    </w:div>
    <w:div w:id="771975852">
      <w:bodyDiv w:val="1"/>
      <w:marLeft w:val="0"/>
      <w:marRight w:val="0"/>
      <w:marTop w:val="0"/>
      <w:marBottom w:val="0"/>
      <w:divBdr>
        <w:top w:val="none" w:sz="0" w:space="0" w:color="auto"/>
        <w:left w:val="none" w:sz="0" w:space="0" w:color="auto"/>
        <w:bottom w:val="none" w:sz="0" w:space="0" w:color="auto"/>
        <w:right w:val="none" w:sz="0" w:space="0" w:color="auto"/>
      </w:divBdr>
      <w:divsChild>
        <w:div w:id="1325159357">
          <w:marLeft w:val="0"/>
          <w:marRight w:val="0"/>
          <w:marTop w:val="0"/>
          <w:marBottom w:val="960"/>
          <w:divBdr>
            <w:top w:val="none" w:sz="0" w:space="0" w:color="auto"/>
            <w:left w:val="none" w:sz="0" w:space="0" w:color="auto"/>
            <w:bottom w:val="none" w:sz="0" w:space="0" w:color="auto"/>
            <w:right w:val="none" w:sz="0" w:space="0" w:color="auto"/>
          </w:divBdr>
        </w:div>
      </w:divsChild>
    </w:div>
    <w:div w:id="979116015">
      <w:bodyDiv w:val="1"/>
      <w:marLeft w:val="0"/>
      <w:marRight w:val="0"/>
      <w:marTop w:val="0"/>
      <w:marBottom w:val="0"/>
      <w:divBdr>
        <w:top w:val="none" w:sz="0" w:space="0" w:color="auto"/>
        <w:left w:val="none" w:sz="0" w:space="0" w:color="auto"/>
        <w:bottom w:val="none" w:sz="0" w:space="0" w:color="auto"/>
        <w:right w:val="none" w:sz="0" w:space="0" w:color="auto"/>
      </w:divBdr>
      <w:divsChild>
        <w:div w:id="2139637690">
          <w:marLeft w:val="0"/>
          <w:marRight w:val="0"/>
          <w:marTop w:val="0"/>
          <w:marBottom w:val="960"/>
          <w:divBdr>
            <w:top w:val="none" w:sz="0" w:space="0" w:color="auto"/>
            <w:left w:val="none" w:sz="0" w:space="0" w:color="auto"/>
            <w:bottom w:val="none" w:sz="0" w:space="0" w:color="auto"/>
            <w:right w:val="none" w:sz="0" w:space="0" w:color="auto"/>
          </w:divBdr>
        </w:div>
      </w:divsChild>
    </w:div>
    <w:div w:id="996031586">
      <w:bodyDiv w:val="1"/>
      <w:marLeft w:val="0"/>
      <w:marRight w:val="0"/>
      <w:marTop w:val="0"/>
      <w:marBottom w:val="0"/>
      <w:divBdr>
        <w:top w:val="none" w:sz="0" w:space="0" w:color="auto"/>
        <w:left w:val="none" w:sz="0" w:space="0" w:color="auto"/>
        <w:bottom w:val="none" w:sz="0" w:space="0" w:color="auto"/>
        <w:right w:val="none" w:sz="0" w:space="0" w:color="auto"/>
      </w:divBdr>
    </w:div>
    <w:div w:id="999112639">
      <w:bodyDiv w:val="1"/>
      <w:marLeft w:val="0"/>
      <w:marRight w:val="0"/>
      <w:marTop w:val="0"/>
      <w:marBottom w:val="0"/>
      <w:divBdr>
        <w:top w:val="none" w:sz="0" w:space="0" w:color="auto"/>
        <w:left w:val="none" w:sz="0" w:space="0" w:color="auto"/>
        <w:bottom w:val="none" w:sz="0" w:space="0" w:color="auto"/>
        <w:right w:val="none" w:sz="0" w:space="0" w:color="auto"/>
      </w:divBdr>
    </w:div>
    <w:div w:id="1171722042">
      <w:bodyDiv w:val="1"/>
      <w:marLeft w:val="0"/>
      <w:marRight w:val="0"/>
      <w:marTop w:val="0"/>
      <w:marBottom w:val="0"/>
      <w:divBdr>
        <w:top w:val="none" w:sz="0" w:space="0" w:color="auto"/>
        <w:left w:val="none" w:sz="0" w:space="0" w:color="auto"/>
        <w:bottom w:val="none" w:sz="0" w:space="0" w:color="auto"/>
        <w:right w:val="none" w:sz="0" w:space="0" w:color="auto"/>
      </w:divBdr>
      <w:divsChild>
        <w:div w:id="1297178879">
          <w:marLeft w:val="0"/>
          <w:marRight w:val="0"/>
          <w:marTop w:val="0"/>
          <w:marBottom w:val="960"/>
          <w:divBdr>
            <w:top w:val="none" w:sz="0" w:space="0" w:color="auto"/>
            <w:left w:val="none" w:sz="0" w:space="0" w:color="auto"/>
            <w:bottom w:val="none" w:sz="0" w:space="0" w:color="auto"/>
            <w:right w:val="none" w:sz="0" w:space="0" w:color="auto"/>
          </w:divBdr>
        </w:div>
      </w:divsChild>
    </w:div>
    <w:div w:id="1236554748">
      <w:bodyDiv w:val="1"/>
      <w:marLeft w:val="0"/>
      <w:marRight w:val="0"/>
      <w:marTop w:val="0"/>
      <w:marBottom w:val="0"/>
      <w:divBdr>
        <w:top w:val="none" w:sz="0" w:space="0" w:color="auto"/>
        <w:left w:val="none" w:sz="0" w:space="0" w:color="auto"/>
        <w:bottom w:val="none" w:sz="0" w:space="0" w:color="auto"/>
        <w:right w:val="none" w:sz="0" w:space="0" w:color="auto"/>
      </w:divBdr>
    </w:div>
    <w:div w:id="1264344342">
      <w:bodyDiv w:val="1"/>
      <w:marLeft w:val="0"/>
      <w:marRight w:val="0"/>
      <w:marTop w:val="0"/>
      <w:marBottom w:val="0"/>
      <w:divBdr>
        <w:top w:val="none" w:sz="0" w:space="0" w:color="auto"/>
        <w:left w:val="none" w:sz="0" w:space="0" w:color="auto"/>
        <w:bottom w:val="none" w:sz="0" w:space="0" w:color="auto"/>
        <w:right w:val="none" w:sz="0" w:space="0" w:color="auto"/>
      </w:divBdr>
    </w:div>
    <w:div w:id="1421216640">
      <w:bodyDiv w:val="1"/>
      <w:marLeft w:val="0"/>
      <w:marRight w:val="0"/>
      <w:marTop w:val="0"/>
      <w:marBottom w:val="0"/>
      <w:divBdr>
        <w:top w:val="none" w:sz="0" w:space="0" w:color="auto"/>
        <w:left w:val="none" w:sz="0" w:space="0" w:color="auto"/>
        <w:bottom w:val="none" w:sz="0" w:space="0" w:color="auto"/>
        <w:right w:val="none" w:sz="0" w:space="0" w:color="auto"/>
      </w:divBdr>
    </w:div>
    <w:div w:id="1490635816">
      <w:bodyDiv w:val="1"/>
      <w:marLeft w:val="0"/>
      <w:marRight w:val="0"/>
      <w:marTop w:val="0"/>
      <w:marBottom w:val="0"/>
      <w:divBdr>
        <w:top w:val="none" w:sz="0" w:space="0" w:color="auto"/>
        <w:left w:val="none" w:sz="0" w:space="0" w:color="auto"/>
        <w:bottom w:val="none" w:sz="0" w:space="0" w:color="auto"/>
        <w:right w:val="none" w:sz="0" w:space="0" w:color="auto"/>
      </w:divBdr>
    </w:div>
    <w:div w:id="1554656647">
      <w:bodyDiv w:val="1"/>
      <w:marLeft w:val="0"/>
      <w:marRight w:val="0"/>
      <w:marTop w:val="0"/>
      <w:marBottom w:val="0"/>
      <w:divBdr>
        <w:top w:val="none" w:sz="0" w:space="0" w:color="auto"/>
        <w:left w:val="none" w:sz="0" w:space="0" w:color="auto"/>
        <w:bottom w:val="none" w:sz="0" w:space="0" w:color="auto"/>
        <w:right w:val="none" w:sz="0" w:space="0" w:color="auto"/>
      </w:divBdr>
    </w:div>
    <w:div w:id="1631861718">
      <w:bodyDiv w:val="1"/>
      <w:marLeft w:val="0"/>
      <w:marRight w:val="0"/>
      <w:marTop w:val="0"/>
      <w:marBottom w:val="0"/>
      <w:divBdr>
        <w:top w:val="none" w:sz="0" w:space="0" w:color="auto"/>
        <w:left w:val="none" w:sz="0" w:space="0" w:color="auto"/>
        <w:bottom w:val="none" w:sz="0" w:space="0" w:color="auto"/>
        <w:right w:val="none" w:sz="0" w:space="0" w:color="auto"/>
      </w:divBdr>
    </w:div>
    <w:div w:id="1641886359">
      <w:bodyDiv w:val="1"/>
      <w:marLeft w:val="0"/>
      <w:marRight w:val="0"/>
      <w:marTop w:val="0"/>
      <w:marBottom w:val="0"/>
      <w:divBdr>
        <w:top w:val="none" w:sz="0" w:space="0" w:color="auto"/>
        <w:left w:val="none" w:sz="0" w:space="0" w:color="auto"/>
        <w:bottom w:val="none" w:sz="0" w:space="0" w:color="auto"/>
        <w:right w:val="none" w:sz="0" w:space="0" w:color="auto"/>
      </w:divBdr>
    </w:div>
    <w:div w:id="1704742000">
      <w:bodyDiv w:val="1"/>
      <w:marLeft w:val="0"/>
      <w:marRight w:val="0"/>
      <w:marTop w:val="0"/>
      <w:marBottom w:val="0"/>
      <w:divBdr>
        <w:top w:val="none" w:sz="0" w:space="0" w:color="auto"/>
        <w:left w:val="none" w:sz="0" w:space="0" w:color="auto"/>
        <w:bottom w:val="none" w:sz="0" w:space="0" w:color="auto"/>
        <w:right w:val="none" w:sz="0" w:space="0" w:color="auto"/>
      </w:divBdr>
    </w:div>
    <w:div w:id="1804075437">
      <w:bodyDiv w:val="1"/>
      <w:marLeft w:val="0"/>
      <w:marRight w:val="0"/>
      <w:marTop w:val="0"/>
      <w:marBottom w:val="0"/>
      <w:divBdr>
        <w:top w:val="none" w:sz="0" w:space="0" w:color="auto"/>
        <w:left w:val="none" w:sz="0" w:space="0" w:color="auto"/>
        <w:bottom w:val="none" w:sz="0" w:space="0" w:color="auto"/>
        <w:right w:val="none" w:sz="0" w:space="0" w:color="auto"/>
      </w:divBdr>
      <w:divsChild>
        <w:div w:id="963540649">
          <w:marLeft w:val="0"/>
          <w:marRight w:val="0"/>
          <w:marTop w:val="0"/>
          <w:marBottom w:val="0"/>
          <w:divBdr>
            <w:top w:val="none" w:sz="0" w:space="0" w:color="auto"/>
            <w:left w:val="none" w:sz="0" w:space="0" w:color="auto"/>
            <w:bottom w:val="none" w:sz="0" w:space="0" w:color="auto"/>
            <w:right w:val="none" w:sz="0" w:space="0" w:color="auto"/>
          </w:divBdr>
        </w:div>
      </w:divsChild>
    </w:div>
    <w:div w:id="207522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1874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dacuk.o.v</dc:creator>
  <cp:lastModifiedBy>dacuk.o.v</cp:lastModifiedBy>
  <cp:revision>2</cp:revision>
  <dcterms:created xsi:type="dcterms:W3CDTF">2023-09-20T08:15:00Z</dcterms:created>
  <dcterms:modified xsi:type="dcterms:W3CDTF">2023-09-20T08:15:00Z</dcterms:modified>
</cp:coreProperties>
</file>