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A3" w:rsidRDefault="00835CA3" w:rsidP="00835C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Уголовная</w:t>
      </w:r>
      <w:r>
        <w:rPr>
          <w:b/>
          <w:color w:val="333333"/>
          <w:sz w:val="28"/>
          <w:szCs w:val="28"/>
        </w:rPr>
        <w:t xml:space="preserve"> ответственность</w:t>
      </w:r>
      <w:r w:rsidRPr="009D5517">
        <w:rPr>
          <w:b/>
          <w:color w:val="333333"/>
          <w:sz w:val="28"/>
          <w:szCs w:val="28"/>
        </w:rPr>
        <w:t xml:space="preserve"> за публичн</w:t>
      </w:r>
      <w:r w:rsidR="00C77797">
        <w:rPr>
          <w:b/>
          <w:color w:val="333333"/>
          <w:sz w:val="28"/>
          <w:szCs w:val="28"/>
        </w:rPr>
        <w:t xml:space="preserve">ое распространение заведомо ложной информации об использовании </w:t>
      </w:r>
      <w:r w:rsidRPr="009D5517">
        <w:rPr>
          <w:b/>
          <w:color w:val="333333"/>
          <w:sz w:val="28"/>
          <w:szCs w:val="28"/>
        </w:rPr>
        <w:t>Вооруженных Сил Российской Федерации</w:t>
      </w:r>
    </w:p>
    <w:p w:rsidR="00162EE2" w:rsidRDefault="00162EE2" w:rsidP="00162EE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835CA3" w:rsidRPr="009D5517" w:rsidRDefault="00835CA3" w:rsidP="00835C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D5517">
        <w:rPr>
          <w:color w:val="333333"/>
          <w:sz w:val="28"/>
          <w:szCs w:val="28"/>
        </w:rPr>
        <w:t xml:space="preserve">Федеральным законом от 04.03.2022 № 32-ФЗ «О </w:t>
      </w:r>
      <w:proofErr w:type="gramStart"/>
      <w:r w:rsidRPr="009D5517">
        <w:rPr>
          <w:color w:val="333333"/>
          <w:sz w:val="28"/>
          <w:szCs w:val="28"/>
        </w:rPr>
        <w:t>внесении</w:t>
      </w:r>
      <w:proofErr w:type="gramEnd"/>
      <w:r w:rsidRPr="009D5517">
        <w:rPr>
          <w:color w:val="333333"/>
          <w:sz w:val="28"/>
          <w:szCs w:val="28"/>
        </w:rPr>
        <w:t xml:space="preserve"> изменений в Уголовный кодекс Российской Федерации и статьи 31 и 151 Уголовно-процессуального кодекса Российской Федерации» </w:t>
      </w:r>
      <w:bookmarkStart w:id="0" w:name="_GoBack"/>
      <w:bookmarkEnd w:id="0"/>
      <w:r w:rsidRPr="009D5517">
        <w:rPr>
          <w:color w:val="333333"/>
          <w:sz w:val="28"/>
          <w:szCs w:val="28"/>
        </w:rPr>
        <w:t>У</w:t>
      </w:r>
      <w:r w:rsidR="000967C2">
        <w:rPr>
          <w:color w:val="333333"/>
          <w:sz w:val="28"/>
          <w:szCs w:val="28"/>
        </w:rPr>
        <w:t xml:space="preserve">головный </w:t>
      </w:r>
      <w:r w:rsidRPr="009D5517">
        <w:rPr>
          <w:color w:val="333333"/>
          <w:sz w:val="28"/>
          <w:szCs w:val="28"/>
        </w:rPr>
        <w:t>К</w:t>
      </w:r>
      <w:r w:rsidR="000967C2">
        <w:rPr>
          <w:color w:val="333333"/>
          <w:sz w:val="28"/>
          <w:szCs w:val="28"/>
        </w:rPr>
        <w:t>одекс</w:t>
      </w:r>
      <w:r w:rsidRPr="009D5517">
        <w:rPr>
          <w:color w:val="333333"/>
          <w:sz w:val="28"/>
          <w:szCs w:val="28"/>
        </w:rPr>
        <w:t xml:space="preserve"> Р</w:t>
      </w:r>
      <w:r w:rsidR="000967C2">
        <w:rPr>
          <w:color w:val="333333"/>
          <w:sz w:val="28"/>
          <w:szCs w:val="28"/>
        </w:rPr>
        <w:t xml:space="preserve">оссийской </w:t>
      </w:r>
      <w:r w:rsidRPr="009D5517">
        <w:rPr>
          <w:color w:val="333333"/>
          <w:sz w:val="28"/>
          <w:szCs w:val="28"/>
        </w:rPr>
        <w:t>Ф</w:t>
      </w:r>
      <w:r w:rsidR="000967C2">
        <w:rPr>
          <w:color w:val="333333"/>
          <w:sz w:val="28"/>
          <w:szCs w:val="28"/>
        </w:rPr>
        <w:t>едерации</w:t>
      </w:r>
      <w:r w:rsidRPr="009D5517">
        <w:rPr>
          <w:color w:val="333333"/>
          <w:sz w:val="28"/>
          <w:szCs w:val="28"/>
        </w:rPr>
        <w:t xml:space="preserve"> дополнен ст</w:t>
      </w:r>
      <w:r w:rsidR="00C77797">
        <w:rPr>
          <w:color w:val="333333"/>
          <w:sz w:val="28"/>
          <w:szCs w:val="28"/>
        </w:rPr>
        <w:t>атьей</w:t>
      </w:r>
      <w:r w:rsidRPr="009D5517">
        <w:rPr>
          <w:color w:val="333333"/>
          <w:sz w:val="28"/>
          <w:szCs w:val="28"/>
        </w:rPr>
        <w:t xml:space="preserve"> 207.3. Указанные изменения вступили в силу с 4 марта 2022 года.</w:t>
      </w:r>
    </w:p>
    <w:p w:rsidR="000967C2" w:rsidRDefault="000967C2" w:rsidP="000967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Так</w:t>
      </w:r>
      <w:r w:rsidRPr="009D5517">
        <w:rPr>
          <w:color w:val="333333"/>
          <w:sz w:val="28"/>
          <w:szCs w:val="28"/>
        </w:rPr>
        <w:t>, согласно ч. 1 ст. 207.3 УК РФ</w:t>
      </w:r>
      <w:r>
        <w:rPr>
          <w:color w:val="333333"/>
          <w:sz w:val="28"/>
          <w:szCs w:val="28"/>
        </w:rPr>
        <w:t>,</w:t>
      </w:r>
      <w:r w:rsidRPr="009D5517">
        <w:rPr>
          <w:color w:val="333333"/>
          <w:sz w:val="28"/>
          <w:szCs w:val="28"/>
        </w:rPr>
        <w:t xml:space="preserve"> </w:t>
      </w:r>
      <w:r w:rsidRPr="009D5517">
        <w:rPr>
          <w:color w:val="333333"/>
          <w:sz w:val="28"/>
          <w:szCs w:val="28"/>
        </w:rPr>
        <w:t>предусмотрена уголовная ответственность за публичное распространение под видом достоверных сообщений заведомо ложной информации, содержащей данные об использовании Вооруженных Сил Российской Федерации в целях защиты интересов Российской Федерац</w:t>
      </w:r>
      <w:proofErr w:type="gramStart"/>
      <w:r w:rsidRPr="009D5517">
        <w:rPr>
          <w:color w:val="333333"/>
          <w:sz w:val="28"/>
          <w:szCs w:val="28"/>
        </w:rPr>
        <w:t>ии и ее</w:t>
      </w:r>
      <w:proofErr w:type="gramEnd"/>
      <w:r w:rsidRPr="009D5517">
        <w:rPr>
          <w:color w:val="333333"/>
          <w:sz w:val="28"/>
          <w:szCs w:val="28"/>
        </w:rPr>
        <w:t xml:space="preserve"> граждан, поддержания международного мира и безопасности.</w:t>
      </w:r>
    </w:p>
    <w:p w:rsidR="000967C2" w:rsidRDefault="000967C2" w:rsidP="000967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указанного преступления предусмотрено максимальное наказание в </w:t>
      </w:r>
      <w:proofErr w:type="gramStart"/>
      <w:r>
        <w:rPr>
          <w:sz w:val="28"/>
          <w:szCs w:val="28"/>
        </w:rPr>
        <w:t>виде</w:t>
      </w:r>
      <w:proofErr w:type="gramEnd"/>
      <w:r>
        <w:rPr>
          <w:sz w:val="28"/>
          <w:szCs w:val="28"/>
        </w:rPr>
        <w:t xml:space="preserve"> лишения свободы на срок до </w:t>
      </w:r>
      <w:r>
        <w:rPr>
          <w:sz w:val="28"/>
          <w:szCs w:val="28"/>
        </w:rPr>
        <w:t>трех</w:t>
      </w:r>
      <w:r>
        <w:rPr>
          <w:sz w:val="28"/>
          <w:szCs w:val="28"/>
        </w:rPr>
        <w:t xml:space="preserve"> лет.</w:t>
      </w:r>
    </w:p>
    <w:p w:rsidR="000967C2" w:rsidRPr="009D5517" w:rsidRDefault="000967C2" w:rsidP="000967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D5517">
        <w:rPr>
          <w:color w:val="333333"/>
          <w:sz w:val="28"/>
          <w:szCs w:val="28"/>
        </w:rPr>
        <w:t>Частью 2 ст. 207.3 УК РФ установлены такие квалифицирующие признаки данного преступления, как совершение его лицом с использованием своего служебного положения (п. «а»); группой лиц, группой лиц по предварительному сговору или организованной группой (п. «б»); с искусственным созданием доказательств обвинения (п. «в»); из корыстных побуждений (п. «г»);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 (п. «д»).</w:t>
      </w:r>
      <w:r>
        <w:rPr>
          <w:color w:val="333333"/>
          <w:sz w:val="28"/>
          <w:szCs w:val="28"/>
        </w:rPr>
        <w:t xml:space="preserve"> Максимальное наказание за данное преступление – лишение свободы на срок от пяти до десяти лет с лишением права занимать определенные должности или заниматься определенной деятельностью на срок до пяти лет.</w:t>
      </w:r>
    </w:p>
    <w:p w:rsidR="000967C2" w:rsidRPr="009D5517" w:rsidRDefault="000967C2" w:rsidP="000967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9D5517">
        <w:rPr>
          <w:color w:val="333333"/>
          <w:sz w:val="28"/>
          <w:szCs w:val="28"/>
        </w:rPr>
        <w:t>Часть 3 ст. 207.3 УК РФ предусматривает уголовную ответственность за совершение деяний, предусмотренных ч. 1 и 2 ст. 207.3 УК РФ, повлекших тяжкие последствия</w:t>
      </w:r>
      <w:r>
        <w:rPr>
          <w:color w:val="333333"/>
          <w:sz w:val="28"/>
          <w:szCs w:val="28"/>
        </w:rPr>
        <w:t xml:space="preserve">, а в качестве наказания – лишение свободы на срок от десяти до пятнадцати лет </w:t>
      </w:r>
      <w:r>
        <w:rPr>
          <w:color w:val="333333"/>
          <w:sz w:val="28"/>
          <w:szCs w:val="28"/>
        </w:rPr>
        <w:t>с лишением права занимать определенные должности или заниматься определенной деятельностью на срок до пяти лет.</w:t>
      </w:r>
      <w:proofErr w:type="gramEnd"/>
    </w:p>
    <w:p w:rsidR="00835CA3" w:rsidRPr="009D5517" w:rsidRDefault="00835CA3" w:rsidP="00835C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D5517">
        <w:rPr>
          <w:color w:val="333333"/>
          <w:sz w:val="28"/>
          <w:szCs w:val="28"/>
        </w:rPr>
        <w:t>Предварительное следствие по уголовным делам о преступлениях, предусмотренных ст. 207.3</w:t>
      </w:r>
      <w:r w:rsidR="00C77797">
        <w:rPr>
          <w:color w:val="333333"/>
          <w:sz w:val="28"/>
          <w:szCs w:val="28"/>
        </w:rPr>
        <w:t xml:space="preserve"> </w:t>
      </w:r>
      <w:r w:rsidRPr="009D5517">
        <w:rPr>
          <w:color w:val="333333"/>
          <w:sz w:val="28"/>
          <w:szCs w:val="28"/>
        </w:rPr>
        <w:t>УК РФ, осуществляется следователями Следственного комитета Российской Федерации.</w:t>
      </w:r>
    </w:p>
    <w:p w:rsidR="00162EE2" w:rsidRPr="00162EE2" w:rsidRDefault="00162EE2" w:rsidP="00162EE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162EE2" w:rsidRPr="009551C8" w:rsidRDefault="00162EE2" w:rsidP="009551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sectPr w:rsidR="00162EE2" w:rsidRPr="0095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357B2"/>
    <w:multiLevelType w:val="hybridMultilevel"/>
    <w:tmpl w:val="F1AE29B0"/>
    <w:lvl w:ilvl="0" w:tplc="21006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32"/>
    <w:rsid w:val="00043A27"/>
    <w:rsid w:val="000636CF"/>
    <w:rsid w:val="000967C2"/>
    <w:rsid w:val="000B5E67"/>
    <w:rsid w:val="00162EE2"/>
    <w:rsid w:val="002127AC"/>
    <w:rsid w:val="00302435"/>
    <w:rsid w:val="00590D4D"/>
    <w:rsid w:val="006402A3"/>
    <w:rsid w:val="00835CA3"/>
    <w:rsid w:val="009551C8"/>
    <w:rsid w:val="00976D7D"/>
    <w:rsid w:val="009C47D8"/>
    <w:rsid w:val="009E6DA8"/>
    <w:rsid w:val="00A87251"/>
    <w:rsid w:val="00B06B15"/>
    <w:rsid w:val="00C77797"/>
    <w:rsid w:val="00DD7116"/>
    <w:rsid w:val="00DD7932"/>
    <w:rsid w:val="00EB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  <w:style w:type="character" w:styleId="a5">
    <w:name w:val="Strong"/>
    <w:basedOn w:val="a0"/>
    <w:uiPriority w:val="22"/>
    <w:qFormat/>
    <w:rsid w:val="00DD7116"/>
    <w:rPr>
      <w:b/>
      <w:bCs/>
    </w:rPr>
  </w:style>
  <w:style w:type="paragraph" w:styleId="a6">
    <w:name w:val="Balloon Text"/>
    <w:basedOn w:val="a"/>
    <w:link w:val="a7"/>
    <w:rsid w:val="00043A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3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  <w:style w:type="character" w:styleId="a5">
    <w:name w:val="Strong"/>
    <w:basedOn w:val="a0"/>
    <w:uiPriority w:val="22"/>
    <w:qFormat/>
    <w:rsid w:val="00DD7116"/>
    <w:rPr>
      <w:b/>
      <w:bCs/>
    </w:rPr>
  </w:style>
  <w:style w:type="paragraph" w:styleId="a6">
    <w:name w:val="Balloon Text"/>
    <w:basedOn w:val="a"/>
    <w:link w:val="a7"/>
    <w:rsid w:val="00043A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3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49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7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00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2022-03-29T07:34:00Z</dcterms:created>
  <dcterms:modified xsi:type="dcterms:W3CDTF">2022-03-29T07:34:00Z</dcterms:modified>
</cp:coreProperties>
</file>