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7B0B9" w14:textId="77777777" w:rsidR="0027623D" w:rsidRDefault="0027623D" w:rsidP="002762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6F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Вступили в силу новые требования к аптечке для оказания первой помощи работникам</w:t>
      </w:r>
    </w:p>
    <w:p w14:paraId="69736F6A" w14:textId="77777777" w:rsidR="0027623D" w:rsidRPr="00B76F63" w:rsidRDefault="0027623D" w:rsidP="0027623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8616EB" w14:textId="77777777" w:rsidR="0027623D" w:rsidRPr="00B76F63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63">
        <w:rPr>
          <w:rFonts w:ascii="Times New Roman" w:hAnsi="Times New Roman" w:cs="Times New Roman"/>
          <w:color w:val="000000"/>
          <w:sz w:val="28"/>
          <w:szCs w:val="28"/>
        </w:rPr>
        <w:t>С 1 марта 2025 года вступил в силу приказ Минтруда России от 09.08.2024 № 398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6F63">
        <w:rPr>
          <w:rFonts w:ascii="Times New Roman" w:hAnsi="Times New Roman" w:cs="Times New Roman"/>
          <w:color w:val="000000"/>
          <w:sz w:val="28"/>
          <w:szCs w:val="28"/>
        </w:rPr>
        <w:t>н «Об утверждении требований к размещению, хранению и использованию аптечки для оказания работниками первой помощи пострадавшим с применением медицинских изделий» (далее – Требования), касающийся вопроса размещения, хранения и использования аптечек для оказания первой помощи работникам.</w:t>
      </w:r>
    </w:p>
    <w:p w14:paraId="0F29EDF2" w14:textId="77777777" w:rsidR="0027623D" w:rsidRPr="00B76F63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63">
        <w:rPr>
          <w:rFonts w:ascii="Times New Roman" w:hAnsi="Times New Roman" w:cs="Times New Roman"/>
          <w:color w:val="000000"/>
          <w:sz w:val="28"/>
          <w:szCs w:val="28"/>
        </w:rPr>
        <w:t>Обязанность следить за офисными аптечками возложена на работодателя и включает в себя контроль за комплектацией, наполнением аптечки и сроком службы (годности) мед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ицинских </w:t>
      </w:r>
      <w:r w:rsidRPr="00B76F63">
        <w:rPr>
          <w:rFonts w:ascii="Times New Roman" w:hAnsi="Times New Roman" w:cs="Times New Roman"/>
          <w:color w:val="000000"/>
          <w:sz w:val="28"/>
          <w:szCs w:val="28"/>
        </w:rPr>
        <w:t>изделий в ней, с установлением периодичности осуществления соответствующего контроля.</w:t>
      </w:r>
    </w:p>
    <w:p w14:paraId="569A15B5" w14:textId="77777777" w:rsidR="0027623D" w:rsidRPr="00B76F63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63">
        <w:rPr>
          <w:rFonts w:ascii="Times New Roman" w:hAnsi="Times New Roman" w:cs="Times New Roman"/>
          <w:color w:val="000000"/>
          <w:sz w:val="28"/>
          <w:szCs w:val="28"/>
        </w:rPr>
        <w:t>Работодатель в зависимости от специфики своей деятельности и исходя из результатов оценки профессиональных рисков вправе устанавливать дополнительные требования, не противоречащие основным Требованиям и государственным нормативным требованиям охраны труда.</w:t>
      </w:r>
    </w:p>
    <w:p w14:paraId="703FB4D1" w14:textId="77777777" w:rsidR="0027623D" w:rsidRPr="00B76F63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63">
        <w:rPr>
          <w:rFonts w:ascii="Times New Roman" w:hAnsi="Times New Roman" w:cs="Times New Roman"/>
          <w:color w:val="000000"/>
          <w:sz w:val="28"/>
          <w:szCs w:val="28"/>
        </w:rPr>
        <w:t>Аптечка должна быть укомплектована в соответствии с Требованиями</w:t>
      </w:r>
      <w:r w:rsidRPr="00B76F63">
        <w:rPr>
          <w:rFonts w:ascii="Times New Roman" w:hAnsi="Times New Roman" w:cs="Times New Roman"/>
          <w:color w:val="000000"/>
          <w:sz w:val="28"/>
          <w:szCs w:val="28"/>
        </w:rPr>
        <w:br/>
        <w:t>к комплектации аптечки для оказания работниками первой помощи пострадавшим с применением медицинских изделий», утвержденными приказом Министерства здравоохранения Российской Федерации от 24.05.2024 № 262н.</w:t>
      </w:r>
    </w:p>
    <w:p w14:paraId="57089DA0" w14:textId="77777777" w:rsidR="0027623D" w:rsidRPr="00B76F63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63">
        <w:rPr>
          <w:rFonts w:ascii="Times New Roman" w:hAnsi="Times New Roman" w:cs="Times New Roman"/>
          <w:color w:val="000000"/>
          <w:sz w:val="28"/>
          <w:szCs w:val="28"/>
        </w:rPr>
        <w:t>Частью 1 статьи 5.27.1 КоАП РФ установлена административная ответственность за нарушение государственных нормативных требований охраны труда, содержащихся в федеральных законах и иных нормативных правовых актах Российской Федерации, за исключением случаев, предусмотренных частями 2 – 4 указанной статьи и частью 3 статьи 11.23 КоАП РФ.</w:t>
      </w:r>
    </w:p>
    <w:p w14:paraId="0093EBF4" w14:textId="77777777" w:rsidR="0027623D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63">
        <w:rPr>
          <w:rFonts w:ascii="Times New Roman" w:hAnsi="Times New Roman" w:cs="Times New Roman"/>
          <w:color w:val="000000"/>
          <w:sz w:val="28"/>
          <w:szCs w:val="28"/>
        </w:rPr>
        <w:t>Требования действуют до 01.03.2031.</w:t>
      </w:r>
    </w:p>
    <w:p w14:paraId="454A3F81" w14:textId="45CFA789" w:rsidR="0027623D" w:rsidRDefault="0027623D"/>
    <w:p w14:paraId="7D9305A0" w14:textId="77777777" w:rsidR="0027623D" w:rsidRDefault="0027623D">
      <w:bookmarkStart w:id="0" w:name="_GoBack"/>
      <w:bookmarkEnd w:id="0"/>
    </w:p>
    <w:sectPr w:rsidR="0027623D" w:rsidSect="0027623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FD5AB" w14:textId="77777777" w:rsidR="00BB006F" w:rsidRDefault="00BB006F" w:rsidP="0027623D">
      <w:pPr>
        <w:spacing w:after="0" w:line="240" w:lineRule="auto"/>
      </w:pPr>
      <w:r>
        <w:separator/>
      </w:r>
    </w:p>
  </w:endnote>
  <w:endnote w:type="continuationSeparator" w:id="0">
    <w:p w14:paraId="17041C2F" w14:textId="77777777" w:rsidR="00BB006F" w:rsidRDefault="00BB006F" w:rsidP="0027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03949" w14:textId="77777777" w:rsidR="00BB006F" w:rsidRDefault="00BB006F" w:rsidP="0027623D">
      <w:pPr>
        <w:spacing w:after="0" w:line="240" w:lineRule="auto"/>
      </w:pPr>
      <w:r>
        <w:separator/>
      </w:r>
    </w:p>
  </w:footnote>
  <w:footnote w:type="continuationSeparator" w:id="0">
    <w:p w14:paraId="74AFBE3B" w14:textId="77777777" w:rsidR="00BB006F" w:rsidRDefault="00BB006F" w:rsidP="0027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8522735"/>
      <w:docPartObj>
        <w:docPartGallery w:val="Page Numbers (Top of Page)"/>
        <w:docPartUnique/>
      </w:docPartObj>
    </w:sdtPr>
    <w:sdtEndPr/>
    <w:sdtContent>
      <w:p w14:paraId="37828070" w14:textId="45FC0857" w:rsidR="0027623D" w:rsidRDefault="002762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F8172B" w14:textId="77777777" w:rsidR="0027623D" w:rsidRDefault="002762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1A"/>
    <w:rsid w:val="0027623D"/>
    <w:rsid w:val="002A5C1D"/>
    <w:rsid w:val="003666BC"/>
    <w:rsid w:val="00B63F09"/>
    <w:rsid w:val="00BB006F"/>
    <w:rsid w:val="00ED2227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E51E"/>
  <w15:chartTrackingRefBased/>
  <w15:docId w15:val="{2E1766DF-1ED2-4BAF-9F2D-AA5EB339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23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7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7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23D"/>
  </w:style>
  <w:style w:type="paragraph" w:styleId="a7">
    <w:name w:val="footer"/>
    <w:basedOn w:val="a"/>
    <w:link w:val="a8"/>
    <w:uiPriority w:val="99"/>
    <w:unhideWhenUsed/>
    <w:rsid w:val="0027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C0C5-E0CF-45E7-A12B-6E4D645E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Николаевна</dc:creator>
  <cp:keywords/>
  <dc:description/>
  <cp:lastModifiedBy>Яковлева Ирина Николаевна</cp:lastModifiedBy>
  <cp:revision>4</cp:revision>
  <dcterms:created xsi:type="dcterms:W3CDTF">2025-04-25T13:41:00Z</dcterms:created>
  <dcterms:modified xsi:type="dcterms:W3CDTF">2025-04-25T13:41:00Z</dcterms:modified>
</cp:coreProperties>
</file>