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A63" w:rsidRPr="004436F2" w:rsidRDefault="00121A63" w:rsidP="00A80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F2">
        <w:rPr>
          <w:rFonts w:ascii="Times New Roman" w:hAnsi="Times New Roman" w:cs="Times New Roman"/>
          <w:b/>
          <w:sz w:val="28"/>
          <w:szCs w:val="28"/>
        </w:rPr>
        <w:t>Приемные родители</w:t>
      </w:r>
    </w:p>
    <w:p w:rsidR="004436F2" w:rsidRDefault="00A80E6E" w:rsidP="00A80E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1A63" w:rsidRPr="00A80E6E">
        <w:rPr>
          <w:rFonts w:ascii="Times New Roman" w:hAnsi="Times New Roman" w:cs="Times New Roman"/>
          <w:sz w:val="28"/>
          <w:szCs w:val="28"/>
        </w:rPr>
        <w:t xml:space="preserve"> соответствии со статьей 153 Семейного кодекса Российской Федерации приемными родителями могут быть супруги, а также отдельные граждане, желающие принять ребенка или детей на воспитание. </w:t>
      </w:r>
    </w:p>
    <w:p w:rsidR="00121A63" w:rsidRPr="00A80E6E" w:rsidRDefault="00121A63" w:rsidP="00A80E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Лица, не состоящие в браке между собой, не могут быть приемными родителями одного и того же ребенка.</w:t>
      </w:r>
    </w:p>
    <w:p w:rsidR="004436F2" w:rsidRDefault="00121A63" w:rsidP="00A80E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Подбор и подготовка приемных родителей осуществляются органами опеки и попечительства при соблюдении требований, установленных Гражданским кодексом Российской Федерации, Федеральным законом «Об опеке и попечительстве».</w:t>
      </w:r>
      <w:r w:rsidR="00A8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A63" w:rsidRDefault="00A80E6E" w:rsidP="00A80E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территории Ненецкого автономного округа полномочия в сфере опеки и попечительства осуществляются Комитетом по семейной политике, опеке и попечительству Департамента здравоохранения, труда и социальной политики Ненецкого автономного округа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д.4,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г.Нарьян-Мар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34BA4" w:rsidRDefault="00121A63" w:rsidP="00A80E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условиях, которые предусмотрены федеральным законом и договором.</w:t>
      </w:r>
    </w:p>
    <w:p w:rsidR="00A80E6E" w:rsidRDefault="00A80E6E" w:rsidP="00A80E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округа для семей, имеющих на воспитании приемных детей, предусмотрен ряд мер социальной поддержки.</w:t>
      </w:r>
    </w:p>
    <w:p w:rsidR="00A80E6E" w:rsidRDefault="00A80E6E" w:rsidP="00A80E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8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8D0"/>
    <w:rsid w:val="000018D0"/>
    <w:rsid w:val="00121A63"/>
    <w:rsid w:val="004436F2"/>
    <w:rsid w:val="00934BA4"/>
    <w:rsid w:val="00A8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DB5E"/>
  <w15:docId w15:val="{5FEEB9E4-5FD2-4699-BD63-E033AC9E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Карпушева Елена Юрьевна</cp:lastModifiedBy>
  <cp:revision>5</cp:revision>
  <cp:lastPrinted>2022-11-14T08:43:00Z</cp:lastPrinted>
  <dcterms:created xsi:type="dcterms:W3CDTF">2022-11-14T08:14:00Z</dcterms:created>
  <dcterms:modified xsi:type="dcterms:W3CDTF">2022-11-14T11:18:00Z</dcterms:modified>
</cp:coreProperties>
</file>