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49" w:rsidRDefault="007F2949" w:rsidP="007F294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  <w:bookmarkStart w:id="0" w:name="_GoBack"/>
      <w:bookmarkEnd w:id="0"/>
    </w:p>
    <w:p w:rsidR="007F2949" w:rsidRDefault="007F2949" w:rsidP="007F294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721E37" w:rsidRPr="007F2949" w:rsidRDefault="00721E37" w:rsidP="007F294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7F2949">
        <w:rPr>
          <w:b/>
          <w:bCs/>
          <w:color w:val="333333"/>
          <w:sz w:val="28"/>
          <w:szCs w:val="28"/>
        </w:rPr>
        <w:t>Условия освобождения лица, сдавшего наркотики, от ответственности</w:t>
      </w:r>
    </w:p>
    <w:p w:rsidR="007F2949" w:rsidRDefault="007F2949" w:rsidP="007F2949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721E37" w:rsidRPr="007F2949" w:rsidRDefault="00721E37" w:rsidP="007F294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2949">
        <w:rPr>
          <w:color w:val="333333"/>
          <w:sz w:val="28"/>
          <w:szCs w:val="28"/>
          <w:shd w:val="clear" w:color="auto" w:fill="FFFFFF"/>
        </w:rPr>
        <w:t xml:space="preserve">Наказывая сурово за действия, связанные с незаконным оборотом наркотических средств, психотропных веществ, их аналогов, законодатель в отдельных </w:t>
      </w:r>
      <w:proofErr w:type="gramStart"/>
      <w:r w:rsidRPr="007F2949">
        <w:rPr>
          <w:color w:val="333333"/>
          <w:sz w:val="28"/>
          <w:szCs w:val="28"/>
          <w:shd w:val="clear" w:color="auto" w:fill="FFFFFF"/>
        </w:rPr>
        <w:t>случаях</w:t>
      </w:r>
      <w:proofErr w:type="gramEnd"/>
      <w:r w:rsidRPr="007F2949">
        <w:rPr>
          <w:color w:val="333333"/>
          <w:sz w:val="28"/>
          <w:szCs w:val="28"/>
          <w:shd w:val="clear" w:color="auto" w:fill="FFFFFF"/>
        </w:rPr>
        <w:t xml:space="preserve"> оступившемуся лицу дает возможность избежать уголовной ответственности.</w:t>
      </w:r>
    </w:p>
    <w:p w:rsidR="00721E37" w:rsidRPr="007F2949" w:rsidRDefault="00721E37" w:rsidP="007F294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7F2949">
        <w:rPr>
          <w:color w:val="333333"/>
          <w:sz w:val="28"/>
          <w:szCs w:val="28"/>
          <w:shd w:val="clear" w:color="auto" w:fill="FFFFFF"/>
        </w:rPr>
        <w:t>В силу примечания 1 к статье 228 УК РФ освобождение лица от уголовной ответственности за незаконные приобретение, хранение, перевозку, изготовление, переработку наркотических средств, психотропных веществ или их аналогов, а также соответствующих растений либо их частей, возможно при наличии совокупности двух ключевых условий:</w:t>
      </w:r>
      <w:proofErr w:type="gramEnd"/>
    </w:p>
    <w:p w:rsidR="00721E37" w:rsidRPr="007F2949" w:rsidRDefault="00721E37" w:rsidP="007F294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2949">
        <w:rPr>
          <w:color w:val="333333"/>
          <w:sz w:val="28"/>
          <w:szCs w:val="28"/>
          <w:shd w:val="clear" w:color="auto" w:fill="FFFFFF"/>
        </w:rPr>
        <w:t>1) добровольной сдачи лицом указанных выше средств (веществ);</w:t>
      </w:r>
    </w:p>
    <w:p w:rsidR="00721E37" w:rsidRPr="007F2949" w:rsidRDefault="00721E37" w:rsidP="007F294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2949">
        <w:rPr>
          <w:color w:val="333333"/>
          <w:sz w:val="28"/>
          <w:szCs w:val="28"/>
          <w:shd w:val="clear" w:color="auto" w:fill="FFFFFF"/>
        </w:rPr>
        <w:t>2) активных действий, способствующих раскрытию и расследованию преступлений, связанных с незаконным оборотом наркотических средств, психотропных веществ или их аналогов, изобличение лиц, их совершивших.</w:t>
      </w:r>
    </w:p>
    <w:p w:rsidR="00721E37" w:rsidRPr="007F2949" w:rsidRDefault="00721E37" w:rsidP="007F294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2949">
        <w:rPr>
          <w:color w:val="333333"/>
          <w:sz w:val="28"/>
          <w:szCs w:val="28"/>
          <w:shd w:val="clear" w:color="auto" w:fill="FFFFFF"/>
        </w:rPr>
        <w:t>Постановлением Пленума Верховного Суда РФ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 разъяснено, что добровольная сдача наркотиков означает выдачу лицом таких средств, веществ или растений представителям власти при налич</w:t>
      </w:r>
      <w:proofErr w:type="gramStart"/>
      <w:r w:rsidRPr="007F2949">
        <w:rPr>
          <w:color w:val="333333"/>
          <w:sz w:val="28"/>
          <w:szCs w:val="28"/>
          <w:shd w:val="clear" w:color="auto" w:fill="FFFFFF"/>
        </w:rPr>
        <w:t>ии у э</w:t>
      </w:r>
      <w:proofErr w:type="gramEnd"/>
      <w:r w:rsidRPr="007F2949">
        <w:rPr>
          <w:color w:val="333333"/>
          <w:sz w:val="28"/>
          <w:szCs w:val="28"/>
          <w:shd w:val="clear" w:color="auto" w:fill="FFFFFF"/>
        </w:rPr>
        <w:t>того лица реальной возможности распорядиться ими иным способом.</w:t>
      </w:r>
    </w:p>
    <w:p w:rsidR="00721E37" w:rsidRPr="007F2949" w:rsidRDefault="00721E37" w:rsidP="007F294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F2949">
        <w:rPr>
          <w:color w:val="333333"/>
          <w:sz w:val="28"/>
          <w:szCs w:val="28"/>
          <w:shd w:val="clear" w:color="auto" w:fill="FFFFFF"/>
        </w:rPr>
        <w:t>Вместе с тем необходимо помнить, что не является основанием для применения примечания 1 к статье 228 УК РФ выдача наркотиков при задержании лица, а также при проведении следственных действий по обнаружению и изъятию наркотических средств, психотропных веществ или их аналогов, по предложению должностного лица, осуществляющего указанные действия.</w:t>
      </w:r>
    </w:p>
    <w:p w:rsidR="00194106" w:rsidRPr="007F2949" w:rsidRDefault="00194106" w:rsidP="007F2949">
      <w:pPr>
        <w:ind w:firstLine="709"/>
        <w:jc w:val="both"/>
        <w:rPr>
          <w:sz w:val="28"/>
          <w:szCs w:val="28"/>
        </w:rPr>
      </w:pPr>
    </w:p>
    <w:sectPr w:rsidR="00194106" w:rsidRPr="007F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E60"/>
    <w:multiLevelType w:val="multilevel"/>
    <w:tmpl w:val="BFA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A"/>
    <w:rsid w:val="00194106"/>
    <w:rsid w:val="0052735A"/>
    <w:rsid w:val="00721E37"/>
    <w:rsid w:val="007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849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8345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301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945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1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4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dacuk.o.v</cp:lastModifiedBy>
  <cp:revision>3</cp:revision>
  <dcterms:created xsi:type="dcterms:W3CDTF">2021-12-14T12:42:00Z</dcterms:created>
  <dcterms:modified xsi:type="dcterms:W3CDTF">2021-12-18T07:21:00Z</dcterms:modified>
</cp:coreProperties>
</file>