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F8" w:rsidRDefault="003235F8" w:rsidP="003235F8">
      <w:pPr>
        <w:tabs>
          <w:tab w:val="left" w:pos="537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235F8">
        <w:rPr>
          <w:rFonts w:ascii="Times New Roman" w:hAnsi="Times New Roman" w:cs="Times New Roman"/>
          <w:sz w:val="28"/>
          <w:szCs w:val="28"/>
        </w:rPr>
        <w:t>Для размещения на официальном сайте прокуратуры округа</w:t>
      </w:r>
    </w:p>
    <w:p w:rsidR="003235F8" w:rsidRDefault="003235F8" w:rsidP="003235F8">
      <w:pPr>
        <w:rPr>
          <w:rFonts w:ascii="Times New Roman" w:hAnsi="Times New Roman" w:cs="Times New Roman"/>
          <w:sz w:val="28"/>
          <w:szCs w:val="28"/>
        </w:rPr>
      </w:pPr>
    </w:p>
    <w:p w:rsidR="003235F8" w:rsidRDefault="003235F8" w:rsidP="003235F8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F8">
        <w:rPr>
          <w:rFonts w:ascii="Times New Roman" w:hAnsi="Times New Roman" w:cs="Times New Roman"/>
          <w:b/>
          <w:sz w:val="28"/>
          <w:szCs w:val="28"/>
        </w:rPr>
        <w:t>Подведены итоги школьного и муниципальных этапов олимпиады по истории среди обучающихся 10-11 классов общеобразовательных организаций Ненецкого автономного округа</w:t>
      </w:r>
      <w:r w:rsidR="001B0DFB">
        <w:rPr>
          <w:rFonts w:ascii="Times New Roman" w:hAnsi="Times New Roman" w:cs="Times New Roman"/>
          <w:b/>
          <w:sz w:val="28"/>
          <w:szCs w:val="28"/>
        </w:rPr>
        <w:t>, посвященной 300-летию прокуратуры России</w:t>
      </w:r>
    </w:p>
    <w:p w:rsidR="00EB77FD" w:rsidRPr="001B0DFB" w:rsidRDefault="003235F8" w:rsidP="001B0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В целях формирования повышения правовой культуры обучающихся,  творческого мышления, развития интеллектуальных способностей обучающихся, совершенствования работы по профессиональной ориентации учащихся старших классов на службу в органах прокуратуры</w:t>
      </w:r>
      <w:r w:rsidR="001B0DFB">
        <w:rPr>
          <w:rFonts w:ascii="Times New Roman" w:hAnsi="Times New Roman" w:cs="Times New Roman"/>
          <w:sz w:val="28"/>
          <w:szCs w:val="28"/>
        </w:rPr>
        <w:t xml:space="preserve">, </w:t>
      </w:r>
      <w:r w:rsidRPr="001B0DFB">
        <w:rPr>
          <w:rFonts w:ascii="Times New Roman" w:hAnsi="Times New Roman" w:cs="Times New Roman"/>
          <w:sz w:val="28"/>
          <w:szCs w:val="28"/>
        </w:rPr>
        <w:t xml:space="preserve"> </w:t>
      </w:r>
      <w:r w:rsidR="001B0DFB">
        <w:rPr>
          <w:rFonts w:ascii="Times New Roman" w:hAnsi="Times New Roman" w:cs="Times New Roman"/>
          <w:sz w:val="28"/>
          <w:szCs w:val="28"/>
        </w:rPr>
        <w:t>а также в</w:t>
      </w:r>
      <w:r w:rsidR="001B0DFB" w:rsidRPr="001B0DFB">
        <w:rPr>
          <w:rFonts w:ascii="Times New Roman" w:hAnsi="Times New Roman" w:cs="Times New Roman"/>
          <w:sz w:val="28"/>
          <w:szCs w:val="28"/>
        </w:rPr>
        <w:t xml:space="preserve"> преддверии празднования 300-летия со дня образования органов прокуратуры России</w:t>
      </w:r>
      <w:r w:rsidR="001B0DFB">
        <w:rPr>
          <w:rFonts w:ascii="Times New Roman" w:hAnsi="Times New Roman" w:cs="Times New Roman"/>
          <w:sz w:val="28"/>
          <w:szCs w:val="28"/>
        </w:rPr>
        <w:t xml:space="preserve">, </w:t>
      </w:r>
      <w:r w:rsidRPr="001B0DFB">
        <w:rPr>
          <w:rFonts w:ascii="Times New Roman" w:hAnsi="Times New Roman" w:cs="Times New Roman"/>
          <w:sz w:val="28"/>
          <w:szCs w:val="28"/>
        </w:rPr>
        <w:t>на базе образовательных организаций округа при содействии Департамента образования, культуры и спорта Ненецкого автономного округа, а также регионального Центра развития образования проведены школьный и муниципальный этапы окружной олимпиады по истории для учащихся 10-11 классов.</w:t>
      </w:r>
    </w:p>
    <w:p w:rsidR="003235F8" w:rsidRPr="001B0DFB" w:rsidRDefault="003235F8" w:rsidP="001B0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В школьном и муниципальном отборочных этапах приняли участие 245 учащихся, по итогам проведения которых определено 8 участников регионального этапа олимпиады.</w:t>
      </w:r>
    </w:p>
    <w:p w:rsidR="001B0DFB" w:rsidRPr="001B0DFB" w:rsidRDefault="001B0DFB" w:rsidP="001B0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Региональный этап олимпиады пройдет 22 декабря 2021 года в прокуратуре Ненецкого автономного округа, победитель и призеры будут награждены дипломами и призами.</w:t>
      </w:r>
    </w:p>
    <w:p w:rsidR="001B0DFB" w:rsidRDefault="001B0DFB" w:rsidP="001B0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Информация о результатах регионального этапа олимпиады будет опубликована на официальных сайтах прокуратуры округа и Департамента образования, культуры и спорта Ненецкого автономного округа.</w:t>
      </w:r>
    </w:p>
    <w:p w:rsidR="001B0DFB" w:rsidRDefault="001B0DFB" w:rsidP="001B0D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Участникам желаем успехов и побед!</w:t>
      </w:r>
    </w:p>
    <w:p w:rsidR="001B0DFB" w:rsidRPr="001B0DFB" w:rsidRDefault="001B0DFB" w:rsidP="001B0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DFB" w:rsidRPr="001B0DFB" w:rsidRDefault="001B0DFB" w:rsidP="001B0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DFB">
        <w:rPr>
          <w:rFonts w:ascii="Times New Roman" w:hAnsi="Times New Roman" w:cs="Times New Roman"/>
          <w:sz w:val="28"/>
          <w:szCs w:val="28"/>
        </w:rPr>
        <w:t>Старший помощник прокурора округа                                            А.В. Хитрова</w:t>
      </w:r>
    </w:p>
    <w:sectPr w:rsidR="001B0DFB" w:rsidRPr="001B0DFB" w:rsidSect="00EB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35F8"/>
    <w:rsid w:val="001B0DFB"/>
    <w:rsid w:val="003235F8"/>
    <w:rsid w:val="00DB5F34"/>
    <w:rsid w:val="00E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2021-12-20T21:38:00Z</dcterms:created>
  <dcterms:modified xsi:type="dcterms:W3CDTF">2021-12-20T21:38:00Z</dcterms:modified>
</cp:coreProperties>
</file>