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811" w:rsidRPr="006A0811" w:rsidRDefault="006A0811" w:rsidP="00A27F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  <w:bookmarkStart w:id="0" w:name="_GoBack"/>
      <w:r w:rsidRPr="006A0811">
        <w:rPr>
          <w:b/>
          <w:color w:val="1A1A1A"/>
          <w:sz w:val="28"/>
          <w:szCs w:val="28"/>
        </w:rPr>
        <w:t>О</w:t>
      </w:r>
      <w:r w:rsidRPr="006A0811">
        <w:rPr>
          <w:b/>
          <w:color w:val="1A1A1A"/>
          <w:sz w:val="28"/>
          <w:szCs w:val="28"/>
        </w:rPr>
        <w:t>собенности регистрации несовершеннолетних по месту жительства</w:t>
      </w:r>
    </w:p>
    <w:bookmarkEnd w:id="0"/>
    <w:p w:rsidR="006A0811" w:rsidRDefault="006A0811" w:rsidP="00A27F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6A0811" w:rsidRPr="006A0811" w:rsidRDefault="006A0811" w:rsidP="006A08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proofErr w:type="gramStart"/>
      <w:r w:rsidRPr="006A0811">
        <w:rPr>
          <w:color w:val="1A1A1A"/>
          <w:sz w:val="28"/>
          <w:szCs w:val="28"/>
        </w:rPr>
        <w:t>В соответствии с пунктом 4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Российской Федерации от 17.07.1995 № 713 (далее – Правила), граждане обязаны регистрироваться по месту жительства в органах регистрационного учета.</w:t>
      </w:r>
      <w:proofErr w:type="gramEnd"/>
    </w:p>
    <w:p w:rsidR="006A0811" w:rsidRPr="006A0811" w:rsidRDefault="006A0811" w:rsidP="006A08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proofErr w:type="gramStart"/>
      <w:r w:rsidRPr="006A0811">
        <w:rPr>
          <w:color w:val="1A1A1A"/>
          <w:sz w:val="28"/>
          <w:szCs w:val="28"/>
        </w:rPr>
        <w:t>Согласно статьи</w:t>
      </w:r>
      <w:proofErr w:type="gramEnd"/>
      <w:r w:rsidRPr="006A0811">
        <w:rPr>
          <w:color w:val="1A1A1A"/>
          <w:sz w:val="28"/>
          <w:szCs w:val="28"/>
        </w:rPr>
        <w:t xml:space="preserve"> 20 Гражданского кодекса Российской Федерации местом жительства признается место, где гражданин постоянно или преимущественно проживает.</w:t>
      </w:r>
    </w:p>
    <w:p w:rsidR="006A0811" w:rsidRPr="006A0811" w:rsidRDefault="006A0811" w:rsidP="006A08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6A0811">
        <w:rPr>
          <w:color w:val="1A1A1A"/>
          <w:sz w:val="28"/>
          <w:szCs w:val="28"/>
        </w:rPr>
        <w:t xml:space="preserve">Местом жительства может быть жилой дом, квартира, комната, жилое помещение специализированного жилищного фонда либо иное жилое помещение, в </w:t>
      </w:r>
      <w:proofErr w:type="gramStart"/>
      <w:r w:rsidRPr="006A0811">
        <w:rPr>
          <w:color w:val="1A1A1A"/>
          <w:sz w:val="28"/>
          <w:szCs w:val="28"/>
        </w:rPr>
        <w:t>которых</w:t>
      </w:r>
      <w:proofErr w:type="gramEnd"/>
      <w:r w:rsidRPr="006A0811">
        <w:rPr>
          <w:color w:val="1A1A1A"/>
          <w:sz w:val="28"/>
          <w:szCs w:val="28"/>
        </w:rPr>
        <w:t xml:space="preserve"> гражданин постоянно или преимущественно проживает. </w:t>
      </w:r>
    </w:p>
    <w:p w:rsidR="006A0811" w:rsidRPr="006A0811" w:rsidRDefault="006A0811" w:rsidP="006A08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6A0811">
        <w:rPr>
          <w:color w:val="1A1A1A"/>
          <w:sz w:val="28"/>
          <w:szCs w:val="28"/>
        </w:rPr>
        <w:t>Местом жительства несовершеннолетних, не достигших 14 лет, или граждан, находящихся под опекой, признается место жительства их законных представителей - родителей, усыновителей или опекунов.</w:t>
      </w:r>
    </w:p>
    <w:p w:rsidR="006A0811" w:rsidRPr="006A0811" w:rsidRDefault="006A0811" w:rsidP="006A08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6A0811">
        <w:rPr>
          <w:color w:val="1A1A1A"/>
          <w:sz w:val="28"/>
          <w:szCs w:val="28"/>
        </w:rPr>
        <w:t xml:space="preserve">Регистрация несовершеннолетних детей по месту жительства законных представителей производится независимо от согласия нанимателя жилого помещения и всех совместно проживающих с ним членов его семьи, </w:t>
      </w:r>
      <w:proofErr w:type="spellStart"/>
      <w:r w:rsidRPr="006A0811">
        <w:rPr>
          <w:color w:val="1A1A1A"/>
          <w:sz w:val="28"/>
          <w:szCs w:val="28"/>
        </w:rPr>
        <w:t>наймодателя</w:t>
      </w:r>
      <w:proofErr w:type="spellEnd"/>
      <w:r w:rsidRPr="006A0811">
        <w:rPr>
          <w:color w:val="1A1A1A"/>
          <w:sz w:val="28"/>
          <w:szCs w:val="28"/>
        </w:rPr>
        <w:t>, собственников жилого помещения.</w:t>
      </w:r>
    </w:p>
    <w:p w:rsidR="006A0811" w:rsidRPr="006A0811" w:rsidRDefault="006A0811" w:rsidP="006A08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6A0811">
        <w:rPr>
          <w:color w:val="1A1A1A"/>
          <w:sz w:val="28"/>
          <w:szCs w:val="28"/>
        </w:rPr>
        <w:t>Несовершеннолетние, достигшие возраста 14 лет, подают заявление о регистрации в жилом помещении, занимаемом родителями (законными представителями), от своего имени в общем порядке.</w:t>
      </w:r>
    </w:p>
    <w:p w:rsidR="006A0811" w:rsidRPr="006A0811" w:rsidRDefault="006A0811" w:rsidP="006A08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6A0811">
        <w:rPr>
          <w:color w:val="1A1A1A"/>
          <w:sz w:val="28"/>
          <w:szCs w:val="28"/>
        </w:rPr>
        <w:t xml:space="preserve">Регистрация лиц старше 14 лет подтверждается отметкой в </w:t>
      </w:r>
      <w:proofErr w:type="gramStart"/>
      <w:r w:rsidRPr="006A0811">
        <w:rPr>
          <w:color w:val="1A1A1A"/>
          <w:sz w:val="28"/>
          <w:szCs w:val="28"/>
        </w:rPr>
        <w:t>паспорте</w:t>
      </w:r>
      <w:proofErr w:type="gramEnd"/>
      <w:r w:rsidRPr="006A0811">
        <w:rPr>
          <w:color w:val="1A1A1A"/>
          <w:sz w:val="28"/>
          <w:szCs w:val="28"/>
        </w:rPr>
        <w:t xml:space="preserve">. </w:t>
      </w:r>
      <w:proofErr w:type="gramStart"/>
      <w:r w:rsidRPr="006A0811">
        <w:rPr>
          <w:color w:val="1A1A1A"/>
          <w:sz w:val="28"/>
          <w:szCs w:val="28"/>
        </w:rPr>
        <w:t>Для подтверждения регистрации по месту жительства несовершеннолетних в возрасте до 14 лет предусмотрена выдача свидетельства о регистрации по месту жительства - по желанию законного представителя оно может быть также направлено по почте по адресу жилого помещения, указанного в заявлении о регистрации по месту жительства, либо направлено в форме электронного документа, подписанного усиленной квалифицированной электронной подписью должностного лица органа регистрационного учета, в</w:t>
      </w:r>
      <w:proofErr w:type="gramEnd"/>
      <w:r w:rsidRPr="006A0811">
        <w:rPr>
          <w:color w:val="1A1A1A"/>
          <w:sz w:val="28"/>
          <w:szCs w:val="28"/>
        </w:rPr>
        <w:t xml:space="preserve"> личный кабинет законного представителя, подавшего заявление о регистрации по месту жительства, на Едином портале предоставления государственных услуг.</w:t>
      </w:r>
    </w:p>
    <w:p w:rsidR="006A0811" w:rsidRDefault="006A0811" w:rsidP="00A27F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6A0811" w:rsidRDefault="006A0811" w:rsidP="00A27F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E40DB0" w:rsidRPr="003D3DED" w:rsidRDefault="00E40DB0" w:rsidP="003D3DED">
      <w:pPr>
        <w:jc w:val="both"/>
        <w:rPr>
          <w:sz w:val="28"/>
          <w:szCs w:val="28"/>
        </w:rPr>
      </w:pPr>
    </w:p>
    <w:sectPr w:rsidR="00E40DB0" w:rsidRPr="003D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ED"/>
    <w:rsid w:val="00127F32"/>
    <w:rsid w:val="002573A4"/>
    <w:rsid w:val="00270C00"/>
    <w:rsid w:val="002C5ED8"/>
    <w:rsid w:val="003D3DED"/>
    <w:rsid w:val="004C4B2E"/>
    <w:rsid w:val="004D36CD"/>
    <w:rsid w:val="004E2FBE"/>
    <w:rsid w:val="006317F2"/>
    <w:rsid w:val="006A0811"/>
    <w:rsid w:val="00743DE9"/>
    <w:rsid w:val="007B484E"/>
    <w:rsid w:val="00804E04"/>
    <w:rsid w:val="00826BAA"/>
    <w:rsid w:val="00852D0D"/>
    <w:rsid w:val="008D74EB"/>
    <w:rsid w:val="00A27F0D"/>
    <w:rsid w:val="00A80675"/>
    <w:rsid w:val="00C218D5"/>
    <w:rsid w:val="00CD4F12"/>
    <w:rsid w:val="00D825DF"/>
    <w:rsid w:val="00E40DB0"/>
    <w:rsid w:val="00ED1368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1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3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76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88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2023-09-29T08:51:00Z</dcterms:created>
  <dcterms:modified xsi:type="dcterms:W3CDTF">2023-09-29T08:51:00Z</dcterms:modified>
</cp:coreProperties>
</file>