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D244AD" w:rsidRDefault="00D244AD" w:rsidP="00340D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4AD">
        <w:rPr>
          <w:rFonts w:ascii="Times New Roman" w:hAnsi="Times New Roman" w:cs="Times New Roman"/>
          <w:b/>
          <w:sz w:val="28"/>
          <w:szCs w:val="28"/>
        </w:rPr>
        <w:t>Внесены изменения, дающие право подозреваемым или обвиняемым на предоставление телефонного разговора с малолетними детьми</w:t>
      </w:r>
    </w:p>
    <w:p w:rsidR="00D244AD" w:rsidRPr="00D244AD" w:rsidRDefault="00D244AD" w:rsidP="00D244AD">
      <w:pPr>
        <w:jc w:val="both"/>
        <w:rPr>
          <w:rFonts w:ascii="Times New Roman" w:hAnsi="Times New Roman" w:cs="Times New Roman"/>
          <w:sz w:val="28"/>
          <w:szCs w:val="28"/>
        </w:rPr>
      </w:pPr>
      <w:r w:rsidRPr="00D244AD">
        <w:rPr>
          <w:rFonts w:ascii="Times New Roman" w:hAnsi="Times New Roman" w:cs="Times New Roman"/>
          <w:sz w:val="28"/>
          <w:szCs w:val="28"/>
        </w:rPr>
        <w:t>Пункт 151 Правил внутреннего распорядка следственных изоляторов уголовно-исполнительной системы, утверждённых приказом Министерства юстиции Российской Федерации от 14.10.2005 № 189, (далее – Правила) Приказом Министра юстиции Российской Федерации от 02.09.2021 № 158 дополнен новым абзацем, дающим право на предоставление телефонного разговора с малолетними детьми в течение 24 часов.</w:t>
      </w:r>
    </w:p>
    <w:p w:rsidR="00D244AD" w:rsidRPr="00D244AD" w:rsidRDefault="00D244AD" w:rsidP="00D24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AD" w:rsidRPr="00D244AD" w:rsidRDefault="00D244AD" w:rsidP="00D244AD">
      <w:pPr>
        <w:jc w:val="both"/>
        <w:rPr>
          <w:rFonts w:ascii="Times New Roman" w:hAnsi="Times New Roman" w:cs="Times New Roman"/>
          <w:sz w:val="28"/>
          <w:szCs w:val="28"/>
        </w:rPr>
      </w:pPr>
      <w:r w:rsidRPr="00D244AD">
        <w:rPr>
          <w:rFonts w:ascii="Times New Roman" w:hAnsi="Times New Roman" w:cs="Times New Roman"/>
          <w:sz w:val="28"/>
          <w:szCs w:val="28"/>
        </w:rPr>
        <w:t>В соответствии с пунктом 150 Правил подозреваемому или обвиняемому телефонные переговоры с родственниками или иными лицами предоставляются администрацией СИЗО при наличии технических возможностей на основании письменного разрешения лица или органа, в производстве которого находится уголовное дело, либо суда. Разрешение действительно только на один телефонный разговор.</w:t>
      </w:r>
    </w:p>
    <w:p w:rsidR="00D244AD" w:rsidRPr="00D244AD" w:rsidRDefault="00D244AD" w:rsidP="00D24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AD" w:rsidRPr="00D244AD" w:rsidRDefault="00D244AD" w:rsidP="00D244AD">
      <w:pPr>
        <w:jc w:val="both"/>
        <w:rPr>
          <w:rFonts w:ascii="Times New Roman" w:hAnsi="Times New Roman" w:cs="Times New Roman"/>
          <w:sz w:val="28"/>
          <w:szCs w:val="28"/>
        </w:rPr>
      </w:pPr>
      <w:r w:rsidRPr="00D244AD">
        <w:rPr>
          <w:rFonts w:ascii="Times New Roman" w:hAnsi="Times New Roman" w:cs="Times New Roman"/>
          <w:sz w:val="28"/>
          <w:szCs w:val="28"/>
        </w:rPr>
        <w:t>В письменном разрешении на предоставление телефонного разговора, заверенном гербовой печатью, должно быть указано, кому и с какими лицами он предоставляется, их адреса места жительства и номер телефона абонента.</w:t>
      </w:r>
    </w:p>
    <w:p w:rsidR="00D244AD" w:rsidRPr="00D244AD" w:rsidRDefault="00D244AD" w:rsidP="00D24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AD" w:rsidRPr="00D244AD" w:rsidRDefault="00D244AD" w:rsidP="00D244AD">
      <w:pPr>
        <w:jc w:val="both"/>
        <w:rPr>
          <w:rFonts w:ascii="Times New Roman" w:hAnsi="Times New Roman" w:cs="Times New Roman"/>
          <w:sz w:val="28"/>
          <w:szCs w:val="28"/>
        </w:rPr>
      </w:pPr>
      <w:r w:rsidRPr="00D244AD">
        <w:rPr>
          <w:rFonts w:ascii="Times New Roman" w:hAnsi="Times New Roman" w:cs="Times New Roman"/>
          <w:sz w:val="28"/>
          <w:szCs w:val="28"/>
        </w:rPr>
        <w:t xml:space="preserve">Пунктом 151 установлено, что на основании письменного разрешения лица или органа, в производстве которого находится уголовное дело, либо суда и заявления подозреваемого или обвиняемого начальник СИЗО либо лицо, его замещающее, дает письменное указание о разрешении телефонного разговора с учетом наличия денежных </w:t>
      </w:r>
      <w:proofErr w:type="gramStart"/>
      <w:r w:rsidRPr="00D244AD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D244AD">
        <w:rPr>
          <w:rFonts w:ascii="Times New Roman" w:hAnsi="Times New Roman" w:cs="Times New Roman"/>
          <w:sz w:val="28"/>
          <w:szCs w:val="28"/>
        </w:rPr>
        <w:t xml:space="preserve"> на лицевом счете подозреваемого или обвиняемого.</w:t>
      </w:r>
    </w:p>
    <w:p w:rsidR="00D244AD" w:rsidRPr="00D244AD" w:rsidRDefault="00D244AD" w:rsidP="00D24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AD" w:rsidRPr="00D244AD" w:rsidRDefault="00D244AD" w:rsidP="00D244AD">
      <w:pPr>
        <w:jc w:val="both"/>
        <w:rPr>
          <w:rFonts w:ascii="Times New Roman" w:hAnsi="Times New Roman" w:cs="Times New Roman"/>
          <w:sz w:val="28"/>
          <w:szCs w:val="28"/>
        </w:rPr>
      </w:pPr>
      <w:r w:rsidRPr="00D244AD">
        <w:rPr>
          <w:rFonts w:ascii="Times New Roman" w:hAnsi="Times New Roman" w:cs="Times New Roman"/>
          <w:sz w:val="28"/>
          <w:szCs w:val="28"/>
        </w:rPr>
        <w:t>Изменения дополняют данный пункт Правил абзацем следующего содержания:</w:t>
      </w:r>
    </w:p>
    <w:p w:rsidR="00D244AD" w:rsidRPr="00D244AD" w:rsidRDefault="00D244AD" w:rsidP="00D24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AD" w:rsidRPr="00D244AD" w:rsidRDefault="00D244AD" w:rsidP="00D244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4AD">
        <w:rPr>
          <w:rFonts w:ascii="Times New Roman" w:hAnsi="Times New Roman" w:cs="Times New Roman"/>
          <w:sz w:val="28"/>
          <w:szCs w:val="28"/>
        </w:rPr>
        <w:lastRenderedPageBreak/>
        <w:t>«Подозреваемым или обвиняемым женщине, имеющего ребёнка в возрасте до четырнадцати лет, мужчине, имеющему ребёнка в возрасте до четырнадцати лет и являющемуся единственным родителем, телефонный разговор со своими малолетними детьми предоставляется в течение 24 часов с момента поступления в СИЗО письменного разрешения лица или органа, в производстве которого находится уголовное дело, либо суда.».</w:t>
      </w:r>
      <w:proofErr w:type="gramEnd"/>
    </w:p>
    <w:p w:rsidR="00D244AD" w:rsidRPr="00D244AD" w:rsidRDefault="00D244AD" w:rsidP="00D24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AD" w:rsidRDefault="00D244AD" w:rsidP="00D244AD">
      <w:pPr>
        <w:jc w:val="both"/>
        <w:rPr>
          <w:rFonts w:ascii="Times New Roman" w:hAnsi="Times New Roman" w:cs="Times New Roman"/>
          <w:sz w:val="28"/>
          <w:szCs w:val="28"/>
        </w:rPr>
      </w:pPr>
      <w:r w:rsidRPr="00D244AD">
        <w:rPr>
          <w:rFonts w:ascii="Times New Roman" w:hAnsi="Times New Roman" w:cs="Times New Roman"/>
          <w:sz w:val="28"/>
          <w:szCs w:val="28"/>
        </w:rPr>
        <w:t>Приказ зарегистрирован в Министерстве юстиции Российской Федерации 13.09.2021 под № 64976.</w:t>
      </w:r>
    </w:p>
    <w:p w:rsidR="00D244AD" w:rsidRDefault="00D244AD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6D4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33D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628FC"/>
    <w:rsid w:val="00190579"/>
    <w:rsid w:val="00190FED"/>
    <w:rsid w:val="001A536B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2F7"/>
    <w:rsid w:val="001E1695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0DA1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1A47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4853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21BA9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3DDE"/>
    <w:rsid w:val="00785440"/>
    <w:rsid w:val="007A4D7B"/>
    <w:rsid w:val="007B170D"/>
    <w:rsid w:val="007B7C44"/>
    <w:rsid w:val="007C3222"/>
    <w:rsid w:val="007C32CA"/>
    <w:rsid w:val="007C6643"/>
    <w:rsid w:val="007D4A98"/>
    <w:rsid w:val="007E6F49"/>
    <w:rsid w:val="007E747E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0472"/>
    <w:rsid w:val="009610F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E5EED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0B8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244AD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C2B3F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539D8"/>
    <w:rsid w:val="00E60774"/>
    <w:rsid w:val="00E6492D"/>
    <w:rsid w:val="00E64DF1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2021-09-25T13:22:00Z</dcterms:created>
  <dcterms:modified xsi:type="dcterms:W3CDTF">2021-09-25T13:23:00Z</dcterms:modified>
</cp:coreProperties>
</file>