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31" w:rsidRPr="00404D31" w:rsidRDefault="00404D31" w:rsidP="00404D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4D31">
        <w:rPr>
          <w:rFonts w:ascii="Times New Roman" w:hAnsi="Times New Roman" w:cs="Times New Roman"/>
          <w:b/>
          <w:sz w:val="28"/>
          <w:szCs w:val="28"/>
        </w:rPr>
        <w:t>Участие прокурора в рассмотрении судами дел по спорам о восстановлении на работе</w:t>
      </w:r>
    </w:p>
    <w:bookmarkEnd w:id="0"/>
    <w:p w:rsidR="00404D31" w:rsidRDefault="00404D31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DC5" w:rsidRPr="00002DC5" w:rsidRDefault="00002DC5" w:rsidP="00002D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DC5">
        <w:rPr>
          <w:rFonts w:ascii="Times New Roman" w:hAnsi="Times New Roman" w:cs="Times New Roman"/>
          <w:sz w:val="28"/>
          <w:szCs w:val="28"/>
        </w:rPr>
        <w:t>Участие прокурора в рассмотрении гражданских дел судами предусматривается ст. 35 Федерального закона «О прокуратуре Российской Федерации» и ст. 45 Гражданско-процессуального кодекса Российской Федерации, которые определяют случаи, в которых прокурор вступает в процесс и дает заключение.</w:t>
      </w:r>
    </w:p>
    <w:p w:rsidR="00002DC5" w:rsidRDefault="00002DC5" w:rsidP="00002D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DC5">
        <w:rPr>
          <w:rFonts w:ascii="Times New Roman" w:hAnsi="Times New Roman" w:cs="Times New Roman"/>
          <w:sz w:val="28"/>
          <w:szCs w:val="28"/>
        </w:rPr>
        <w:t xml:space="preserve">К категории таких споров, в числе прочих относятся дела о восстановлении на работе. В соответствии со ст. 392 Трудового Кодекса Российской Федерации работник имеет право обратиться в суд с иском о восстановлении на работе в течение одного месяца со дня вручения ему копии приказа об увольнении, либо со дня выдачи трудовой книжки. Споры по указанной категории дел подлежат рассмотрению в судах общей юрисдикции. </w:t>
      </w:r>
    </w:p>
    <w:p w:rsidR="00002DC5" w:rsidRDefault="00002DC5" w:rsidP="00002D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DC5">
        <w:rPr>
          <w:rFonts w:ascii="Times New Roman" w:hAnsi="Times New Roman" w:cs="Times New Roman"/>
          <w:sz w:val="28"/>
          <w:szCs w:val="28"/>
        </w:rPr>
        <w:t>По общему правилу при разрешении спора о восстановлении на работе бремя доказывания правомерности расторжения договора с работником</w:t>
      </w:r>
      <w:proofErr w:type="gramEnd"/>
      <w:r w:rsidRPr="00002DC5">
        <w:rPr>
          <w:rFonts w:ascii="Times New Roman" w:hAnsi="Times New Roman" w:cs="Times New Roman"/>
          <w:sz w:val="28"/>
          <w:szCs w:val="28"/>
        </w:rPr>
        <w:t xml:space="preserve"> лежит на работодателе. </w:t>
      </w:r>
      <w:proofErr w:type="gramStart"/>
      <w:r w:rsidRPr="00002DC5">
        <w:rPr>
          <w:rFonts w:ascii="Times New Roman" w:hAnsi="Times New Roman" w:cs="Times New Roman"/>
          <w:sz w:val="28"/>
          <w:szCs w:val="28"/>
        </w:rPr>
        <w:t>В случае признания увольнения или перевода на другую работу незаконными работник должен быть восстановлен судом на прежней работе.</w:t>
      </w:r>
      <w:proofErr w:type="gramEnd"/>
    </w:p>
    <w:p w:rsidR="00002DC5" w:rsidRPr="00002DC5" w:rsidRDefault="00002DC5" w:rsidP="00002D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DC5">
        <w:rPr>
          <w:rFonts w:ascii="Times New Roman" w:hAnsi="Times New Roman" w:cs="Times New Roman"/>
          <w:sz w:val="28"/>
          <w:szCs w:val="28"/>
        </w:rPr>
        <w:t xml:space="preserve"> Решение о восстановлении на работе незаконно уволенного работника подлежит немедленному исполнению. В случае обжалования решения суда первой инстанции по делам о восстановлении на работе – в судах апелляционной либо кассационной инстанции в обязательном порядке также обеспечивается участие прокурора.</w:t>
      </w:r>
    </w:p>
    <w:p w:rsidR="00404D31" w:rsidRDefault="00404D31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D31" w:rsidRDefault="00404D31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02896"/>
    <w:rsid w:val="00002DC5"/>
    <w:rsid w:val="00141BA8"/>
    <w:rsid w:val="00211210"/>
    <w:rsid w:val="00226C58"/>
    <w:rsid w:val="00233DC8"/>
    <w:rsid w:val="002F527C"/>
    <w:rsid w:val="00363D5B"/>
    <w:rsid w:val="00404D31"/>
    <w:rsid w:val="00406FDA"/>
    <w:rsid w:val="00513690"/>
    <w:rsid w:val="00542BC2"/>
    <w:rsid w:val="00737137"/>
    <w:rsid w:val="00761BD3"/>
    <w:rsid w:val="008F68A4"/>
    <w:rsid w:val="009551A6"/>
    <w:rsid w:val="00974D81"/>
    <w:rsid w:val="009A05AC"/>
    <w:rsid w:val="009F3C90"/>
    <w:rsid w:val="00AF6D0C"/>
    <w:rsid w:val="00B049CD"/>
    <w:rsid w:val="00C31F38"/>
    <w:rsid w:val="00CD4A25"/>
    <w:rsid w:val="00D178A7"/>
    <w:rsid w:val="00D33187"/>
    <w:rsid w:val="00DC6AE9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90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2024-02-08T08:28:00Z</dcterms:created>
  <dcterms:modified xsi:type="dcterms:W3CDTF">2024-02-08T08:28:00Z</dcterms:modified>
</cp:coreProperties>
</file>