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72" w:rsidRPr="00DD3F72" w:rsidRDefault="00DD3F72" w:rsidP="00DD3F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3F72">
        <w:rPr>
          <w:rFonts w:ascii="Times New Roman" w:hAnsi="Times New Roman" w:cs="Times New Roman"/>
          <w:b/>
          <w:sz w:val="28"/>
          <w:szCs w:val="28"/>
        </w:rPr>
        <w:t>Изменения законодательства в сфере пенсионного обеспечения</w:t>
      </w:r>
    </w:p>
    <w:bookmarkEnd w:id="0"/>
    <w:p w:rsidR="00DD3F72" w:rsidRDefault="00DD3F7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F72" w:rsidRPr="00DD3F72" w:rsidRDefault="00DD3F72" w:rsidP="00DD3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F72">
        <w:rPr>
          <w:rFonts w:ascii="Times New Roman" w:hAnsi="Times New Roman" w:cs="Times New Roman"/>
          <w:sz w:val="28"/>
          <w:szCs w:val="28"/>
        </w:rPr>
        <w:t>С 01.01.2024 вступил в силу приказ Минтруда России от 31.05.2023 № 488н «О внесении изменений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</w:t>
      </w:r>
      <w:proofErr w:type="gramEnd"/>
      <w:r w:rsidRPr="00DD3F72">
        <w:rPr>
          <w:rFonts w:ascii="Times New Roman" w:hAnsi="Times New Roman" w:cs="Times New Roman"/>
          <w:sz w:val="28"/>
          <w:szCs w:val="28"/>
        </w:rPr>
        <w:t xml:space="preserve">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«О страховых пенсиях», «О накопительной пенсии» и «О государственном пенсионном обеспечении в Российской Федерации».</w:t>
      </w:r>
    </w:p>
    <w:p w:rsidR="00DD3F72" w:rsidRPr="00DD3F72" w:rsidRDefault="00DD3F72" w:rsidP="00DD3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F72">
        <w:rPr>
          <w:rFonts w:ascii="Times New Roman" w:hAnsi="Times New Roman" w:cs="Times New Roman"/>
          <w:sz w:val="28"/>
          <w:szCs w:val="28"/>
        </w:rPr>
        <w:t>Согласно новому приказу назначение страховой пенсии по инвалидности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  <w:proofErr w:type="gramEnd"/>
    </w:p>
    <w:p w:rsidR="00DD3F72" w:rsidRPr="00DD3F72" w:rsidRDefault="00DD3F72" w:rsidP="00DD3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 xml:space="preserve">Перечисленные виды пенсий назначаются территориальным органом Фонда пенсионного и социального страхования РФ не позднее пяти дней со дня поступления сведений о признании лица инвалидом из федерального реестра </w:t>
      </w:r>
      <w:proofErr w:type="gramStart"/>
      <w:r w:rsidRPr="00DD3F72"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  <w:r w:rsidRPr="00DD3F72">
        <w:rPr>
          <w:rFonts w:ascii="Times New Roman" w:hAnsi="Times New Roman" w:cs="Times New Roman"/>
          <w:sz w:val="28"/>
          <w:szCs w:val="28"/>
        </w:rPr>
        <w:t xml:space="preserve"> и извещает лицо, признанное инвалидом, о назначении страховой пенсии по инвалидности или социальной пенсии по инвалидности в течение трех рабочих дней со дня вынесения решения о назначении.</w:t>
      </w:r>
    </w:p>
    <w:p w:rsidR="00DD3F72" w:rsidRPr="00DD3F72" w:rsidRDefault="00DD3F72" w:rsidP="00DD3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72">
        <w:rPr>
          <w:rFonts w:ascii="Times New Roman" w:hAnsi="Times New Roman" w:cs="Times New Roman"/>
          <w:sz w:val="28"/>
          <w:szCs w:val="28"/>
        </w:rPr>
        <w:t>Аналогичные правила устанавливаются при назначении страховой пенсии по случаю потери кормильца или социальной пенсии по случаю потери кормильца.</w:t>
      </w:r>
    </w:p>
    <w:p w:rsidR="00DD3F72" w:rsidRDefault="00DD3F7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40083"/>
    <w:rsid w:val="002562C7"/>
    <w:rsid w:val="002D7088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A01C2"/>
    <w:rsid w:val="00AF6D0C"/>
    <w:rsid w:val="00B049CD"/>
    <w:rsid w:val="00C31F38"/>
    <w:rsid w:val="00C4227E"/>
    <w:rsid w:val="00D178A7"/>
    <w:rsid w:val="00DC6AE9"/>
    <w:rsid w:val="00DD3F72"/>
    <w:rsid w:val="00E1203C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2024-02-27T07:23:00Z</dcterms:created>
  <dcterms:modified xsi:type="dcterms:W3CDTF">2024-02-27T07:23:00Z</dcterms:modified>
</cp:coreProperties>
</file>