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48690" cy="477520"/>
            <wp:effectExtent l="19050" t="0" r="3810" b="0"/>
            <wp:docPr id="1" name="Рисунок 1" descr="герб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Прокуратура Архангельской области и НАО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Default="001B23E0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01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1296" w:rsidRDefault="00131296" w:rsidP="00131296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1296">
        <w:rPr>
          <w:rFonts w:ascii="Times New Roman" w:hAnsi="Times New Roman" w:cs="Times New Roman"/>
          <w:b/>
          <w:sz w:val="28"/>
          <w:szCs w:val="28"/>
          <w:lang w:eastAsia="ru-RU"/>
        </w:rPr>
        <w:t>Прокурор Архангельской области и Ненецкого автономного округа Николай Хлустиков в рамках рабочей поездки в Ненецкий автономный округ посетил образовательные учреждения</w:t>
      </w:r>
    </w:p>
    <w:p w:rsidR="00131296" w:rsidRPr="00131296" w:rsidRDefault="00131296" w:rsidP="00131296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1296" w:rsidRPr="00131296" w:rsidRDefault="00131296" w:rsidP="00131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296">
        <w:rPr>
          <w:rFonts w:ascii="Times New Roman" w:hAnsi="Times New Roman" w:cs="Times New Roman"/>
          <w:sz w:val="28"/>
          <w:szCs w:val="28"/>
          <w:lang w:eastAsia="ru-RU"/>
        </w:rPr>
        <w:t>Прокурор Архангельской области и Ненецкого автономного округа Николай Хлустиков в рамках рабочей поездки в НАО посетил образовательные учреждения – ГБОУ НАО «Ненецкая средняя школа имени А.П. Пырерки», ГБОУ НАО «Средняя школа № 3», детский технопарк «Кванториум»  ГБДОУ НАО «Детский юношеский центр «Лидер», Центр развития талантов «Маяк» ГБОУ НАО «Ненецкий региональный центр развития образования».</w:t>
      </w:r>
    </w:p>
    <w:p w:rsidR="00131296" w:rsidRPr="00131296" w:rsidRDefault="00131296" w:rsidP="00131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296">
        <w:rPr>
          <w:rFonts w:ascii="Times New Roman" w:hAnsi="Times New Roman" w:cs="Times New Roman"/>
          <w:sz w:val="28"/>
          <w:szCs w:val="28"/>
          <w:lang w:eastAsia="ru-RU"/>
        </w:rPr>
        <w:t>В ходе визита дана оценка условиям обучения, качеству питания, санитарного состояния учреждени</w:t>
      </w:r>
      <w:r w:rsidR="00604C3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31296">
        <w:rPr>
          <w:rFonts w:ascii="Times New Roman" w:hAnsi="Times New Roman" w:cs="Times New Roman"/>
          <w:sz w:val="28"/>
          <w:szCs w:val="28"/>
          <w:lang w:eastAsia="ru-RU"/>
        </w:rPr>
        <w:t xml:space="preserve"> и соблюдения антитеррористической защищенности.</w:t>
      </w:r>
    </w:p>
    <w:p w:rsidR="00131296" w:rsidRPr="00131296" w:rsidRDefault="00131296" w:rsidP="00131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296">
        <w:rPr>
          <w:rFonts w:ascii="Times New Roman" w:hAnsi="Times New Roman" w:cs="Times New Roman"/>
          <w:sz w:val="28"/>
          <w:szCs w:val="28"/>
          <w:lang w:eastAsia="ru-RU"/>
        </w:rPr>
        <w:t>В целях профориентации молодежи руководителем надзорного органа проведена беседа с учащимися 10 класса ГБОУ НАО «Средняя школа № 3», в ходе которой доведена информация об условиях и порядке поступления в высшие образовательные учреждения, осуществляющие подготовку кадров для органов прокуратуры.</w:t>
      </w:r>
    </w:p>
    <w:p w:rsidR="00131296" w:rsidRPr="00131296" w:rsidRDefault="00131296" w:rsidP="00131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296">
        <w:rPr>
          <w:rFonts w:ascii="Times New Roman" w:hAnsi="Times New Roman" w:cs="Times New Roman"/>
          <w:sz w:val="28"/>
          <w:szCs w:val="28"/>
          <w:lang w:eastAsia="ru-RU"/>
        </w:rPr>
        <w:t>Кроме того, на мероприятии подростки узнали об истории создания прокуратуры России, целях и задачах прокурорского надзора, основных должностных обязанностях работников прокуратуры.</w:t>
      </w:r>
    </w:p>
    <w:p w:rsidR="00131296" w:rsidRPr="00131296" w:rsidRDefault="00131296" w:rsidP="00131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296">
        <w:rPr>
          <w:rFonts w:ascii="Times New Roman" w:hAnsi="Times New Roman" w:cs="Times New Roman"/>
          <w:sz w:val="28"/>
          <w:szCs w:val="28"/>
          <w:lang w:eastAsia="ru-RU"/>
        </w:rPr>
        <w:t>Школьники проявили живой интерес, задавая вопросы о полномочиях прокурора и перспективах карьеры в прокуратуре. Заинтересованные ученики были приглашены на отдельную ознакомительную встречу в прокуратуру области и округа.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49DB" w:rsidRPr="00131296" w:rsidRDefault="00677D4B" w:rsidP="000149DB">
      <w:r w:rsidRPr="00131296">
        <w:t xml:space="preserve"> </w:t>
      </w:r>
    </w:p>
    <w:p w:rsidR="000149DB" w:rsidRPr="00131296" w:rsidRDefault="000149DB" w:rsidP="00014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3E0" w:rsidRPr="00131296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2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1B23E0" w:rsidRPr="00131296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296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 и НАО</w:t>
      </w:r>
    </w:p>
    <w:p w:rsidR="00602DFD" w:rsidRDefault="00604C31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149DB"/>
    <w:rsid w:val="000149DB"/>
    <w:rsid w:val="00131296"/>
    <w:rsid w:val="00146587"/>
    <w:rsid w:val="001B23E0"/>
    <w:rsid w:val="003D045A"/>
    <w:rsid w:val="00484881"/>
    <w:rsid w:val="0054763C"/>
    <w:rsid w:val="00604C31"/>
    <w:rsid w:val="00637D15"/>
    <w:rsid w:val="00677D4B"/>
    <w:rsid w:val="006A6B82"/>
    <w:rsid w:val="006B24E1"/>
    <w:rsid w:val="006E278D"/>
    <w:rsid w:val="00744E0B"/>
    <w:rsid w:val="009E6806"/>
    <w:rsid w:val="00A14AFD"/>
    <w:rsid w:val="00A77AC8"/>
    <w:rsid w:val="00A84B65"/>
    <w:rsid w:val="00AD5629"/>
    <w:rsid w:val="00B51BE3"/>
    <w:rsid w:val="00BB0AA4"/>
    <w:rsid w:val="00C31E7F"/>
    <w:rsid w:val="00F90A2D"/>
    <w:rsid w:val="00F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B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77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9DB"/>
    <w:pPr>
      <w:spacing w:after="0" w:line="240" w:lineRule="auto"/>
    </w:pPr>
  </w:style>
  <w:style w:type="character" w:styleId="a6">
    <w:name w:val="Strong"/>
    <w:basedOn w:val="a0"/>
    <w:uiPriority w:val="22"/>
    <w:qFormat/>
    <w:rsid w:val="000149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5D66-7AD6-499B-8B5D-E8A68429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2024-11-26T13:15:00Z</dcterms:created>
  <dcterms:modified xsi:type="dcterms:W3CDTF">2024-11-26T13:28:00Z</dcterms:modified>
</cp:coreProperties>
</file>