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1628FC" w:rsidRDefault="001628FC" w:rsidP="00BC3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8FC">
        <w:rPr>
          <w:rFonts w:ascii="Times New Roman" w:hAnsi="Times New Roman" w:cs="Times New Roman"/>
          <w:b/>
          <w:sz w:val="28"/>
          <w:szCs w:val="28"/>
        </w:rPr>
        <w:t>Порядок и основания отмены постановлений об административных правонарушениях, вынесенных судом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Административное право одна из самых объемных из отраслей национального права России. Правоотношения, складывающиеся в рамках данной отрасли, многочисленны и многообразны. Как следует из многочисленных источников, административное право - это отрасль права (система правовых норм), регулирующая общественные отношения в сфере управленческой деятельности государственных органов и должностных лиц по исполнению публичных функций государства в процессе осуществления исполнительной власти органами государства.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Нормативным правовым актом, регулирующим определение и назначение вида наказания за совершенные правонарушения в рамках указанных общественных отношений, является Кодекс Российской Федерации об административных правонарушениях (далее по тексту – КоАП РФ).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правонарушениях, предусмотренных настоящим Кодексом, рассматриваются в пределах </w:t>
      </w:r>
      <w:proofErr w:type="gramStart"/>
      <w:r w:rsidRPr="001628F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628FC">
        <w:rPr>
          <w:rFonts w:ascii="Times New Roman" w:hAnsi="Times New Roman" w:cs="Times New Roman"/>
          <w:sz w:val="28"/>
          <w:szCs w:val="28"/>
        </w:rPr>
        <w:t xml:space="preserve"> в том числе и судом.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Глава 30 КоАП РФ определяет весь процесс обжалования назначенного наказания за совершенное правонарушение: субъекты, порядок, сроки и т.д.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Итак, постановление по делу об административном правонарушении может быть обжаловано в течение 10 суток со дня вручения или получения копии постановления (в некоторых случаях - в пятидневный срок со дня вручения или получения копий постановлений (ст. 30.3 КоАП РФ)).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правонарушении, вынесенное судьей, может быть обжаловано лицом только в вышестоящий суд. Соответственно, в районный суд либо в областной или другой соответствующий ему суд (п. 1 ч. 1 ст. 30.1 КоАП РФ).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КоАП РФ не содержит конкретного перечня оснований для возврата жалоб на постановление по делам об административных правонарушениях.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На практике наиболее частым случаем возврата жалоб без рассмотрения является пропуск срока обжалования. Однако, в случае пропуска, указанный срок по ходатайству лица, подающего жалобу, может быть восстановлен судьей (</w:t>
      </w:r>
      <w:proofErr w:type="gramStart"/>
      <w:r w:rsidRPr="001628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628FC">
        <w:rPr>
          <w:rFonts w:ascii="Times New Roman" w:hAnsi="Times New Roman" w:cs="Times New Roman"/>
          <w:sz w:val="28"/>
          <w:szCs w:val="28"/>
        </w:rPr>
        <w:t>. 2 ст. 30.3 КоАП РФ).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Также подлежит возвращению жалоба, не подписанная заявителем, поскольку отсутствие подписи не позволяет достоверно установить волю лица на обжалование постановления и однозначно его идентифицировать.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Необходимо обратить внимание, что постановление по делу об административном правонарушении, совершенном юридическим лицом или лицом, осуществляющим предпринимательскую деятельность без образования юридического лица, обжалуется в арбитражный суд в соответствии с Арбитражным процессуальным кодексом Российской Федерации.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>По результатам рассмотрения жалобы может быть вынесено одно из следующих решений: об оставлении постановления без изменения; 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 об отмене постановления и о прекращении производства по делу; об отмене постановления и о возвращении дела на новое рассмотрение судье, правомочному рассматривать дело (ст. 30.7 КоАП РФ).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r w:rsidRPr="001628FC">
        <w:rPr>
          <w:rFonts w:ascii="Times New Roman" w:hAnsi="Times New Roman" w:cs="Times New Roman"/>
          <w:sz w:val="28"/>
          <w:szCs w:val="28"/>
        </w:rPr>
        <w:t xml:space="preserve">Если брать случай об отмене постановления, то такая отмена происходит при наличии хотя бы одного из обстоятельств, предусмотренных статьями 2.9, 24.5 КоАП РФ, а также при недоказанности обстоятельств, на основании </w:t>
      </w:r>
      <w:r w:rsidRPr="001628FC">
        <w:rPr>
          <w:rFonts w:ascii="Times New Roman" w:hAnsi="Times New Roman" w:cs="Times New Roman"/>
          <w:sz w:val="28"/>
          <w:szCs w:val="28"/>
        </w:rPr>
        <w:lastRenderedPageBreak/>
        <w:t xml:space="preserve">которых было вынесено постановление </w:t>
      </w:r>
      <w:proofErr w:type="gramStart"/>
      <w:r w:rsidRPr="001628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28FC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C" w:rsidRPr="001628FC" w:rsidRDefault="001628FC" w:rsidP="001628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8FC">
        <w:rPr>
          <w:rFonts w:ascii="Times New Roman" w:hAnsi="Times New Roman" w:cs="Times New Roman"/>
          <w:sz w:val="28"/>
          <w:szCs w:val="28"/>
        </w:rPr>
        <w:t>Из содержания ст. 24.5 КоАП РФ следует, что основаниями для отмены постановления могут служить наличие хотя бы одного из следующих обстоятельств: отсутствие события административного правонарушения, отсутствие состава административного правонарушения, действия лица в состоянии крайней необходимости, истечение сроков давности привлечения к административной ответственности, смерть физического лица, в отношении которого ведется производство по делу об административном правонарушении и иные обстоятельства.</w:t>
      </w:r>
      <w:proofErr w:type="gramEnd"/>
    </w:p>
    <w:p w:rsidR="001628FC" w:rsidRDefault="001628F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6D4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33D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628FC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2F7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1A4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4853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3DDE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10F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0B8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2021-09-25T13:18:00Z</dcterms:created>
  <dcterms:modified xsi:type="dcterms:W3CDTF">2021-09-25T13:19:00Z</dcterms:modified>
</cp:coreProperties>
</file>