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8243F7" w:rsidRDefault="0032396D" w:rsidP="0040586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Когда открывается сезон весенней охоты на пернатую дичь</w:t>
      </w:r>
      <w:r w:rsidRPr="00F56A76">
        <w:rPr>
          <w:b/>
          <w:sz w:val="28"/>
          <w:szCs w:val="28"/>
        </w:rPr>
        <w:t xml:space="preserve"> в Ненецком автономном округе</w:t>
      </w:r>
      <w:proofErr w:type="gramEnd"/>
    </w:p>
    <w:bookmarkEnd w:id="0"/>
    <w:p w:rsidR="0032396D" w:rsidRPr="00191244" w:rsidRDefault="0032396D" w:rsidP="0040586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2396D" w:rsidRDefault="0032396D" w:rsidP="003239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Конкретные сроки </w:t>
      </w:r>
      <w:r w:rsidRPr="00F56A76">
        <w:rPr>
          <w:sz w:val="28"/>
          <w:szCs w:val="28"/>
          <w:bdr w:val="none" w:sz="0" w:space="0" w:color="auto" w:frame="1"/>
        </w:rPr>
        <w:t xml:space="preserve">охоты </w:t>
      </w:r>
      <w:r w:rsidRPr="00F56A76">
        <w:rPr>
          <w:sz w:val="28"/>
          <w:szCs w:val="28"/>
        </w:rPr>
        <w:t xml:space="preserve">определены в </w:t>
      </w:r>
      <w:proofErr w:type="gramStart"/>
      <w:r w:rsidRPr="00F56A76">
        <w:rPr>
          <w:sz w:val="28"/>
          <w:szCs w:val="28"/>
        </w:rPr>
        <w:t>Правилах</w:t>
      </w:r>
      <w:proofErr w:type="gramEnd"/>
      <w:r w:rsidRPr="00F56A76">
        <w:rPr>
          <w:sz w:val="28"/>
          <w:szCs w:val="28"/>
        </w:rPr>
        <w:t xml:space="preserve"> охоты, утвержденных приказом Минприроды России от 24.07.2020 № 477, и постановлениях Губернатора округа от 27.03.2015 № 24-пг, от 21.04.2022 № 23-пг</w:t>
      </w:r>
      <w:r>
        <w:rPr>
          <w:sz w:val="28"/>
          <w:szCs w:val="28"/>
        </w:rPr>
        <w:t>.</w:t>
      </w:r>
    </w:p>
    <w:p w:rsidR="0032396D" w:rsidRDefault="0032396D" w:rsidP="0032396D">
      <w:pPr>
        <w:suppressAutoHyphens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Различают </w:t>
      </w:r>
      <w:r w:rsidRPr="00F56A76">
        <w:rPr>
          <w:sz w:val="28"/>
          <w:szCs w:val="28"/>
        </w:rPr>
        <w:t>весенн</w:t>
      </w:r>
      <w:r>
        <w:rPr>
          <w:sz w:val="28"/>
          <w:szCs w:val="28"/>
        </w:rPr>
        <w:t>ий,</w:t>
      </w:r>
      <w:r w:rsidRPr="00F56A76">
        <w:rPr>
          <w:sz w:val="28"/>
          <w:szCs w:val="28"/>
        </w:rPr>
        <w:t xml:space="preserve"> летне-осенн</w:t>
      </w:r>
      <w:r>
        <w:rPr>
          <w:sz w:val="28"/>
          <w:szCs w:val="28"/>
        </w:rPr>
        <w:t>ий и осенне-зимний</w:t>
      </w:r>
      <w:r w:rsidRPr="00F56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сезоны охоты </w:t>
      </w:r>
      <w:r w:rsidRPr="00F56A76">
        <w:rPr>
          <w:sz w:val="28"/>
          <w:szCs w:val="28"/>
        </w:rPr>
        <w:t xml:space="preserve">на </w:t>
      </w:r>
      <w:r w:rsidRPr="00F56A76">
        <w:rPr>
          <w:sz w:val="28"/>
          <w:szCs w:val="28"/>
          <w:bdr w:val="none" w:sz="0" w:space="0" w:color="auto" w:frame="1"/>
        </w:rPr>
        <w:t>пернатую дичь</w:t>
      </w:r>
      <w:r>
        <w:rPr>
          <w:sz w:val="28"/>
          <w:szCs w:val="28"/>
          <w:bdr w:val="none" w:sz="0" w:space="0" w:color="auto" w:frame="1"/>
        </w:rPr>
        <w:t>.</w:t>
      </w:r>
    </w:p>
    <w:p w:rsidR="0032396D" w:rsidRPr="00A51A0E" w:rsidRDefault="0032396D" w:rsidP="0032396D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F56A76">
        <w:rPr>
          <w:sz w:val="28"/>
          <w:szCs w:val="28"/>
        </w:rPr>
        <w:t xml:space="preserve">Если говорить </w:t>
      </w:r>
      <w:r w:rsidRPr="00A51A0E">
        <w:rPr>
          <w:sz w:val="28"/>
          <w:szCs w:val="28"/>
        </w:rPr>
        <w:t xml:space="preserve">про весеннюю охоту, в Ненецком автономном округе сезон </w:t>
      </w:r>
      <w:r w:rsidRPr="00A51A0E">
        <w:rPr>
          <w:rFonts w:eastAsia="Calibri"/>
          <w:sz w:val="28"/>
          <w:szCs w:val="28"/>
        </w:rPr>
        <w:t>охоты на пернатую дичь открывается в мае. Конкретные даты его начала зависят от территории.</w:t>
      </w:r>
    </w:p>
    <w:p w:rsidR="0032396D" w:rsidRPr="00A51A0E" w:rsidRDefault="0032396D" w:rsidP="0032396D">
      <w:pPr>
        <w:suppressAutoHyphens/>
        <w:ind w:firstLine="709"/>
        <w:jc w:val="both"/>
        <w:rPr>
          <w:sz w:val="28"/>
          <w:szCs w:val="28"/>
        </w:rPr>
      </w:pPr>
      <w:r w:rsidRPr="00A51A0E">
        <w:rPr>
          <w:sz w:val="28"/>
          <w:szCs w:val="28"/>
        </w:rPr>
        <w:t>К примеру,</w:t>
      </w:r>
      <w:r w:rsidRPr="00A51A0E">
        <w:rPr>
          <w:rFonts w:eastAsia="Calibri"/>
          <w:sz w:val="28"/>
          <w:szCs w:val="28"/>
        </w:rPr>
        <w:t xml:space="preserve"> </w:t>
      </w:r>
      <w:r w:rsidRPr="00A51A0E">
        <w:rPr>
          <w:sz w:val="28"/>
          <w:szCs w:val="28"/>
        </w:rPr>
        <w:t xml:space="preserve">на территории западного участка на водоплавающую дичь </w:t>
      </w:r>
      <w:r>
        <w:rPr>
          <w:sz w:val="28"/>
          <w:szCs w:val="28"/>
        </w:rPr>
        <w:t xml:space="preserve">разрешено </w:t>
      </w:r>
      <w:r w:rsidRPr="00A51A0E">
        <w:rPr>
          <w:sz w:val="28"/>
          <w:szCs w:val="28"/>
        </w:rPr>
        <w:t>охотиться уже с 13 мая и до 22 мая 2022 года.</w:t>
      </w:r>
    </w:p>
    <w:p w:rsidR="0032396D" w:rsidRPr="00A51A0E" w:rsidRDefault="0032396D" w:rsidP="0032396D">
      <w:pPr>
        <w:suppressAutoHyphens/>
        <w:ind w:firstLine="709"/>
        <w:jc w:val="both"/>
        <w:rPr>
          <w:sz w:val="28"/>
          <w:szCs w:val="28"/>
        </w:rPr>
      </w:pPr>
      <w:r w:rsidRPr="00A51A0E">
        <w:rPr>
          <w:sz w:val="28"/>
          <w:szCs w:val="28"/>
        </w:rPr>
        <w:t>На территории центрального участка жители города Нарьян-Мар и рабочего поселка Искателей могут начать охоту с 20 мая по 29 мая.</w:t>
      </w:r>
    </w:p>
    <w:p w:rsidR="0032396D" w:rsidRDefault="0032396D" w:rsidP="0032396D">
      <w:pPr>
        <w:suppressAutoHyphens/>
        <w:ind w:firstLine="709"/>
        <w:jc w:val="both"/>
        <w:rPr>
          <w:sz w:val="28"/>
          <w:szCs w:val="28"/>
        </w:rPr>
      </w:pPr>
      <w:r w:rsidRPr="00A51A0E">
        <w:rPr>
          <w:sz w:val="28"/>
          <w:szCs w:val="28"/>
        </w:rPr>
        <w:t>На восточном участке срок весенней охоты</w:t>
      </w:r>
      <w:r>
        <w:rPr>
          <w:sz w:val="28"/>
          <w:szCs w:val="28"/>
        </w:rPr>
        <w:t xml:space="preserve"> на водоплавающую дичь </w:t>
      </w:r>
      <w:r w:rsidRPr="00A51A0E">
        <w:rPr>
          <w:sz w:val="28"/>
          <w:szCs w:val="28"/>
        </w:rPr>
        <w:t>установлен с 27 мая по 05 июня.</w:t>
      </w:r>
    </w:p>
    <w:p w:rsidR="0032396D" w:rsidRPr="00A51A0E" w:rsidRDefault="0032396D" w:rsidP="0032396D">
      <w:pPr>
        <w:suppressAutoHyphens/>
        <w:ind w:firstLine="709"/>
        <w:jc w:val="both"/>
        <w:rPr>
          <w:sz w:val="28"/>
          <w:szCs w:val="28"/>
        </w:rPr>
      </w:pPr>
      <w:r w:rsidRPr="00A51A0E">
        <w:rPr>
          <w:sz w:val="28"/>
          <w:szCs w:val="28"/>
        </w:rPr>
        <w:t xml:space="preserve">Следует отметить, что Правилами охоты в новой редакции предусмотрено право субъекта РФ устанавливать более ранний </w:t>
      </w:r>
      <w:r w:rsidRPr="00A51A0E">
        <w:rPr>
          <w:sz w:val="28"/>
          <w:szCs w:val="28"/>
          <w:shd w:val="clear" w:color="auto" w:fill="FFFFFF"/>
        </w:rPr>
        <w:t>срок весенней охоты на селезней уток с использованием живых подсадных уток</w:t>
      </w:r>
      <w:r w:rsidRPr="00A51A0E">
        <w:rPr>
          <w:sz w:val="28"/>
          <w:szCs w:val="28"/>
        </w:rPr>
        <w:t>.</w:t>
      </w:r>
    </w:p>
    <w:p w:rsidR="0032396D" w:rsidRPr="00A51A0E" w:rsidRDefault="0032396D" w:rsidP="003239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</w:t>
      </w:r>
      <w:r w:rsidRPr="00A51A0E">
        <w:rPr>
          <w:sz w:val="28"/>
          <w:szCs w:val="28"/>
          <w:shd w:val="clear" w:color="auto" w:fill="FFFFFF"/>
        </w:rPr>
        <w:t xml:space="preserve">пример, </w:t>
      </w:r>
      <w:r w:rsidRPr="00A51A0E">
        <w:rPr>
          <w:sz w:val="28"/>
          <w:szCs w:val="28"/>
        </w:rPr>
        <w:t xml:space="preserve">постановлением Губернатора Ненецкого автономного округа от 27.03.2015 № 24-пг допускается охота на селезней </w:t>
      </w:r>
      <w:r w:rsidRPr="00A51A0E">
        <w:rPr>
          <w:sz w:val="28"/>
          <w:szCs w:val="28"/>
          <w:shd w:val="clear" w:color="auto" w:fill="FFFFFF"/>
        </w:rPr>
        <w:t xml:space="preserve">с использованием живых подсадных </w:t>
      </w:r>
      <w:r w:rsidRPr="00A51A0E">
        <w:rPr>
          <w:sz w:val="28"/>
          <w:szCs w:val="28"/>
        </w:rPr>
        <w:t xml:space="preserve">(манных) </w:t>
      </w:r>
      <w:r w:rsidRPr="00A51A0E">
        <w:rPr>
          <w:sz w:val="28"/>
          <w:szCs w:val="28"/>
          <w:shd w:val="clear" w:color="auto" w:fill="FFFFFF"/>
        </w:rPr>
        <w:t>уток</w:t>
      </w:r>
      <w:r w:rsidRPr="00A51A0E">
        <w:rPr>
          <w:sz w:val="28"/>
          <w:szCs w:val="28"/>
        </w:rPr>
        <w:t xml:space="preserve"> уже с 01 мая.</w:t>
      </w:r>
    </w:p>
    <w:p w:rsidR="0032396D" w:rsidRPr="00A51A0E" w:rsidRDefault="0032396D" w:rsidP="003239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знать, что о</w:t>
      </w:r>
      <w:r w:rsidRPr="00A51A0E">
        <w:rPr>
          <w:sz w:val="28"/>
          <w:szCs w:val="28"/>
        </w:rPr>
        <w:t xml:space="preserve">хоту можно производить только на те </w:t>
      </w:r>
      <w:r>
        <w:rPr>
          <w:sz w:val="28"/>
          <w:szCs w:val="28"/>
        </w:rPr>
        <w:t>охотничьи ресурсы</w:t>
      </w:r>
      <w:r w:rsidRPr="00A51A0E">
        <w:rPr>
          <w:sz w:val="28"/>
          <w:szCs w:val="28"/>
        </w:rPr>
        <w:t xml:space="preserve">, которые указаны в полученном </w:t>
      </w:r>
      <w:proofErr w:type="gramStart"/>
      <w:r w:rsidRPr="00A51A0E">
        <w:rPr>
          <w:sz w:val="28"/>
          <w:szCs w:val="28"/>
        </w:rPr>
        <w:t>разрешении</w:t>
      </w:r>
      <w:proofErr w:type="gramEnd"/>
      <w:r w:rsidRPr="00A51A0E">
        <w:rPr>
          <w:sz w:val="28"/>
          <w:szCs w:val="28"/>
        </w:rPr>
        <w:t>.</w:t>
      </w:r>
    </w:p>
    <w:p w:rsidR="0032396D" w:rsidRDefault="0032396D" w:rsidP="003239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осуществлении охоты на пернатую дичь з</w:t>
      </w:r>
      <w:r w:rsidRPr="00A51A0E">
        <w:rPr>
          <w:sz w:val="28"/>
          <w:szCs w:val="28"/>
        </w:rPr>
        <w:t>апрещ</w:t>
      </w:r>
      <w:r>
        <w:rPr>
          <w:sz w:val="28"/>
          <w:szCs w:val="28"/>
        </w:rPr>
        <w:t xml:space="preserve">ена </w:t>
      </w:r>
      <w:r w:rsidRPr="00A51A0E">
        <w:rPr>
          <w:sz w:val="28"/>
          <w:szCs w:val="28"/>
        </w:rPr>
        <w:t>охота на</w:t>
      </w:r>
      <w:r>
        <w:rPr>
          <w:sz w:val="28"/>
          <w:szCs w:val="28"/>
        </w:rPr>
        <w:t xml:space="preserve"> других</w:t>
      </w:r>
      <w:r w:rsidRPr="00A51A0E">
        <w:rPr>
          <w:sz w:val="28"/>
          <w:szCs w:val="28"/>
        </w:rPr>
        <w:t xml:space="preserve"> животных, </w:t>
      </w:r>
      <w:r>
        <w:rPr>
          <w:sz w:val="28"/>
          <w:szCs w:val="28"/>
        </w:rPr>
        <w:t xml:space="preserve">в том числе </w:t>
      </w:r>
      <w:r w:rsidRPr="00A51A0E">
        <w:rPr>
          <w:sz w:val="28"/>
          <w:szCs w:val="28"/>
        </w:rPr>
        <w:t>занесен</w:t>
      </w:r>
      <w:r>
        <w:rPr>
          <w:sz w:val="28"/>
          <w:szCs w:val="28"/>
        </w:rPr>
        <w:t>н</w:t>
      </w:r>
      <w:r w:rsidRPr="00A51A0E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A51A0E">
        <w:rPr>
          <w:sz w:val="28"/>
          <w:szCs w:val="28"/>
        </w:rPr>
        <w:t xml:space="preserve"> в Красную книгу Российской Федерации</w:t>
      </w:r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 xml:space="preserve">К примеру, в нашем округе запрещено охотиться на </w:t>
      </w:r>
      <w:r>
        <w:rPr>
          <w:sz w:val="28"/>
          <w:szCs w:val="28"/>
        </w:rPr>
        <w:t xml:space="preserve">белого медведя, находящегося под охраной </w:t>
      </w:r>
      <w:r>
        <w:rPr>
          <w:sz w:val="28"/>
          <w:szCs w:val="28"/>
          <w:shd w:val="clear" w:color="auto" w:fill="FFFFFF"/>
        </w:rPr>
        <w:t>Конвенции по международной торговле видами дикой фауны и флоры от 3 марта 1973 г., к которой присоединена Российская Федерация.</w:t>
      </w:r>
      <w:proofErr w:type="gramEnd"/>
    </w:p>
    <w:p w:rsidR="0032396D" w:rsidRDefault="0032396D" w:rsidP="003239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Незаконная охота на таких животных влечет за собой уже не административную, а уголовную ответственность по статье 258.1 Уголовного кодекса Российской Федерации с назначением наказания вплоть до л</w:t>
      </w:r>
      <w:r>
        <w:rPr>
          <w:sz w:val="28"/>
          <w:szCs w:val="28"/>
        </w:rPr>
        <w:t xml:space="preserve">ишения свободы на срок до 4 лет со штрафом </w:t>
      </w:r>
      <w:r>
        <w:rPr>
          <w:sz w:val="28"/>
          <w:szCs w:val="28"/>
          <w:shd w:val="clear" w:color="auto" w:fill="FFFFFF"/>
        </w:rPr>
        <w:t>в размере до 1 млн. рублей.</w:t>
      </w:r>
    </w:p>
    <w:p w:rsidR="003B50F5" w:rsidRPr="001C4A76" w:rsidRDefault="003B50F5" w:rsidP="001C4A76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</w:p>
    <w:sectPr w:rsidR="003B50F5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28E0"/>
    <w:rsid w:val="002F4CE2"/>
    <w:rsid w:val="0032396D"/>
    <w:rsid w:val="003B50F5"/>
    <w:rsid w:val="0040586D"/>
    <w:rsid w:val="004458CC"/>
    <w:rsid w:val="004546A5"/>
    <w:rsid w:val="008243F7"/>
    <w:rsid w:val="008F728B"/>
    <w:rsid w:val="009457F7"/>
    <w:rsid w:val="00970911"/>
    <w:rsid w:val="00A20193"/>
    <w:rsid w:val="00C62A01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2022-05-21T10:14:00Z</dcterms:created>
  <dcterms:modified xsi:type="dcterms:W3CDTF">2022-05-21T10:14:00Z</dcterms:modified>
</cp:coreProperties>
</file>