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E2" w:rsidRPr="009F07AC" w:rsidRDefault="009F07AC" w:rsidP="009F07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r>
        <w:rPr>
          <w:b/>
          <w:color w:val="333333"/>
          <w:sz w:val="28"/>
          <w:szCs w:val="28"/>
        </w:rPr>
        <w:t>П</w:t>
      </w:r>
      <w:r w:rsidRPr="009F07AC">
        <w:rPr>
          <w:b/>
          <w:color w:val="333333"/>
          <w:sz w:val="28"/>
          <w:szCs w:val="28"/>
        </w:rPr>
        <w:t>орядок обжалования прокурору решений органа дознания, дознавателя, следователя</w:t>
      </w:r>
    </w:p>
    <w:bookmarkEnd w:id="0"/>
    <w:p w:rsidR="009F07AC" w:rsidRDefault="009F07AC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9F07AC" w:rsidRPr="009F07AC" w:rsidRDefault="009F07AC" w:rsidP="009F07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</w:t>
      </w:r>
      <w:r w:rsidRPr="009F07AC">
        <w:rPr>
          <w:color w:val="333333"/>
          <w:sz w:val="28"/>
          <w:szCs w:val="28"/>
        </w:rPr>
        <w:t>ействия (бездействие) и решения дознавателя, органа дознания, следователя могут быть обжалованы участниками уголовного судопроизводства, а также иными лицами в той части, в которой производимые процессуальные действия и принимаемые процессуальные решения затрагивают их интересы.</w:t>
      </w:r>
    </w:p>
    <w:p w:rsidR="009F07AC" w:rsidRPr="009F07AC" w:rsidRDefault="009F07AC" w:rsidP="009F07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07AC">
        <w:rPr>
          <w:color w:val="333333"/>
          <w:sz w:val="28"/>
          <w:szCs w:val="28"/>
        </w:rPr>
        <w:t>Жалобы на действия (бездействие) и решения органа дознания, дознавателя, следователя подаются прокурору, непосредственно осуществляющему надзор за возбуждением уголовного дела и производством предварительного расследования.</w:t>
      </w:r>
    </w:p>
    <w:p w:rsidR="009F07AC" w:rsidRPr="009F07AC" w:rsidRDefault="009F07AC" w:rsidP="009F07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07AC">
        <w:rPr>
          <w:color w:val="333333"/>
          <w:sz w:val="28"/>
          <w:szCs w:val="28"/>
        </w:rPr>
        <w:t xml:space="preserve">Сроки рассмотрения подобных обращений в </w:t>
      </w:r>
      <w:proofErr w:type="gramStart"/>
      <w:r w:rsidRPr="009F07AC">
        <w:rPr>
          <w:color w:val="333333"/>
          <w:sz w:val="28"/>
          <w:szCs w:val="28"/>
        </w:rPr>
        <w:t>органах</w:t>
      </w:r>
      <w:proofErr w:type="gramEnd"/>
      <w:r w:rsidRPr="009F07AC">
        <w:rPr>
          <w:color w:val="333333"/>
          <w:sz w:val="28"/>
          <w:szCs w:val="28"/>
        </w:rPr>
        <w:t xml:space="preserve"> прокуратуры являются сокращенными по сравнению со сроками рассмотрения жалоб иного рода</w:t>
      </w:r>
      <w:r>
        <w:rPr>
          <w:color w:val="333333"/>
          <w:sz w:val="28"/>
          <w:szCs w:val="28"/>
        </w:rPr>
        <w:t>:</w:t>
      </w:r>
      <w:r w:rsidRPr="009F07AC">
        <w:rPr>
          <w:color w:val="333333"/>
          <w:sz w:val="28"/>
          <w:szCs w:val="28"/>
        </w:rPr>
        <w:t xml:space="preserve"> прокурор рассматривает жалобу в течение 3 суток со дня ее получения. В исключительных </w:t>
      </w:r>
      <w:proofErr w:type="gramStart"/>
      <w:r w:rsidRPr="009F07AC">
        <w:rPr>
          <w:color w:val="333333"/>
          <w:sz w:val="28"/>
          <w:szCs w:val="28"/>
        </w:rPr>
        <w:t>случаях</w:t>
      </w:r>
      <w:proofErr w:type="gramEnd"/>
      <w:r w:rsidRPr="009F07AC">
        <w:rPr>
          <w:color w:val="333333"/>
          <w:sz w:val="28"/>
          <w:szCs w:val="28"/>
        </w:rPr>
        <w:t>, когда для проверки жалобы необходимо истребовать дополнительные материалы либо принять иные меры, допускается рассмотрение жалобы в срок до 10 суток, о чем извещается заявитель.</w:t>
      </w:r>
    </w:p>
    <w:p w:rsidR="009F07AC" w:rsidRPr="009F07AC" w:rsidRDefault="009F07AC" w:rsidP="009F07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9F07AC">
        <w:rPr>
          <w:color w:val="333333"/>
          <w:sz w:val="28"/>
          <w:szCs w:val="28"/>
        </w:rPr>
        <w:t>о результатам рассмотрения жалобы прокурор выносит постановление о полном или частичном удовлетворении жалобы либо об отказе в ее удовлетворении. Заявитель должен быть незамедлительно уведомлен о решении, принятом по жалобе.</w:t>
      </w:r>
    </w:p>
    <w:p w:rsidR="009F07AC" w:rsidRPr="009F07AC" w:rsidRDefault="009F07AC" w:rsidP="009F07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07AC">
        <w:rPr>
          <w:color w:val="333333"/>
          <w:sz w:val="28"/>
          <w:szCs w:val="28"/>
        </w:rPr>
        <w:t xml:space="preserve">Если гражданин не согласен с принятым решением, он также в </w:t>
      </w:r>
      <w:proofErr w:type="gramStart"/>
      <w:r w:rsidRPr="009F07AC">
        <w:rPr>
          <w:color w:val="333333"/>
          <w:sz w:val="28"/>
          <w:szCs w:val="28"/>
        </w:rPr>
        <w:t>порядке</w:t>
      </w:r>
      <w:proofErr w:type="gramEnd"/>
      <w:r w:rsidRPr="009F07AC">
        <w:rPr>
          <w:color w:val="333333"/>
          <w:sz w:val="28"/>
          <w:szCs w:val="28"/>
        </w:rPr>
        <w:t xml:space="preserve"> главы 16 Уголовно-процессуального кодекса РФ может обратиться с жалобой к вышестоящему прокурору или в суд.</w:t>
      </w:r>
    </w:p>
    <w:p w:rsidR="009F07AC" w:rsidRPr="009551C8" w:rsidRDefault="009F07AC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9F07AC" w:rsidRPr="009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57B2"/>
    <w:multiLevelType w:val="hybridMultilevel"/>
    <w:tmpl w:val="F1AE29B0"/>
    <w:lvl w:ilvl="0" w:tplc="21006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43A27"/>
    <w:rsid w:val="000636CF"/>
    <w:rsid w:val="000B5E67"/>
    <w:rsid w:val="00162EE2"/>
    <w:rsid w:val="002127AC"/>
    <w:rsid w:val="00302435"/>
    <w:rsid w:val="00590D4D"/>
    <w:rsid w:val="006402A3"/>
    <w:rsid w:val="009551C8"/>
    <w:rsid w:val="00976D7D"/>
    <w:rsid w:val="009C47D8"/>
    <w:rsid w:val="009E6DA8"/>
    <w:rsid w:val="009F07AC"/>
    <w:rsid w:val="00A87251"/>
    <w:rsid w:val="00B06B15"/>
    <w:rsid w:val="00DD7116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  <w:style w:type="paragraph" w:styleId="a6">
    <w:name w:val="Balloon Text"/>
    <w:basedOn w:val="a"/>
    <w:link w:val="a7"/>
    <w:rsid w:val="00043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3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  <w:style w:type="paragraph" w:styleId="a6">
    <w:name w:val="Balloon Text"/>
    <w:basedOn w:val="a"/>
    <w:link w:val="a7"/>
    <w:rsid w:val="00043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3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2022-03-29T07:57:00Z</dcterms:created>
  <dcterms:modified xsi:type="dcterms:W3CDTF">2022-03-29T07:57:00Z</dcterms:modified>
</cp:coreProperties>
</file>