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08" w:rsidRPr="002B3108" w:rsidRDefault="002B3108" w:rsidP="002B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3108">
        <w:rPr>
          <w:rFonts w:ascii="Times New Roman" w:eastAsia="Calibri" w:hAnsi="Times New Roman" w:cs="Times New Roman"/>
          <w:b/>
          <w:sz w:val="28"/>
          <w:szCs w:val="28"/>
        </w:rPr>
        <w:t>Прокуратура Ненецкого автономного округа разъясняет:</w:t>
      </w:r>
    </w:p>
    <w:p w:rsidR="002B3108" w:rsidRPr="002B3108" w:rsidRDefault="002B3108" w:rsidP="002B31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AB7" w:rsidRPr="002B3108" w:rsidRDefault="003C0AB7" w:rsidP="002B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3108">
        <w:rPr>
          <w:rFonts w:ascii="Times New Roman" w:eastAsia="Calibri" w:hAnsi="Times New Roman" w:cs="Times New Roman"/>
          <w:b/>
          <w:sz w:val="28"/>
          <w:szCs w:val="28"/>
        </w:rPr>
        <w:t xml:space="preserve">Уголовная ответственность за необоснованный отказ в </w:t>
      </w:r>
      <w:proofErr w:type="gramStart"/>
      <w:r w:rsidRPr="002B3108">
        <w:rPr>
          <w:rFonts w:ascii="Times New Roman" w:eastAsia="Calibri" w:hAnsi="Times New Roman" w:cs="Times New Roman"/>
          <w:b/>
          <w:sz w:val="28"/>
          <w:szCs w:val="28"/>
        </w:rPr>
        <w:t>приеме</w:t>
      </w:r>
      <w:proofErr w:type="gramEnd"/>
      <w:r w:rsidRPr="002B3108">
        <w:rPr>
          <w:rFonts w:ascii="Times New Roman" w:eastAsia="Calibri" w:hAnsi="Times New Roman" w:cs="Times New Roman"/>
          <w:b/>
          <w:sz w:val="28"/>
          <w:szCs w:val="28"/>
        </w:rPr>
        <w:t xml:space="preserve"> на работу или необоснованное увольнение лица, достигшего </w:t>
      </w:r>
      <w:proofErr w:type="spellStart"/>
      <w:r w:rsidRPr="002B3108">
        <w:rPr>
          <w:rFonts w:ascii="Times New Roman" w:eastAsia="Calibri" w:hAnsi="Times New Roman" w:cs="Times New Roman"/>
          <w:b/>
          <w:sz w:val="28"/>
          <w:szCs w:val="28"/>
        </w:rPr>
        <w:t>предпенсионного</w:t>
      </w:r>
      <w:proofErr w:type="spellEnd"/>
      <w:r w:rsidRPr="002B3108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возраста</w:t>
      </w:r>
    </w:p>
    <w:p w:rsidR="002B3108" w:rsidRDefault="003C0AB7" w:rsidP="002B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31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C0AB7" w:rsidRPr="002B3108" w:rsidRDefault="003C0AB7" w:rsidP="002B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08">
        <w:rPr>
          <w:rFonts w:ascii="Times New Roman" w:eastAsia="Calibri" w:hAnsi="Times New Roman" w:cs="Times New Roman"/>
          <w:sz w:val="28"/>
          <w:szCs w:val="28"/>
        </w:rPr>
        <w:t xml:space="preserve">Уголовным кодексом РФ предусмотрена уголовная ответственность за необоснованный отказ </w:t>
      </w:r>
      <w:bookmarkStart w:id="0" w:name="_GoBack"/>
      <w:bookmarkEnd w:id="0"/>
      <w:r w:rsidRPr="002B310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2B3108">
        <w:rPr>
          <w:rFonts w:ascii="Times New Roman" w:eastAsia="Calibri" w:hAnsi="Times New Roman" w:cs="Times New Roman"/>
          <w:sz w:val="28"/>
          <w:szCs w:val="28"/>
        </w:rPr>
        <w:t>приеме</w:t>
      </w:r>
      <w:proofErr w:type="gramEnd"/>
      <w:r w:rsidRPr="002B3108">
        <w:rPr>
          <w:rFonts w:ascii="Times New Roman" w:eastAsia="Calibri" w:hAnsi="Times New Roman" w:cs="Times New Roman"/>
          <w:sz w:val="28"/>
          <w:szCs w:val="28"/>
        </w:rPr>
        <w:t xml:space="preserve"> на работу или необоснованное увольнение лица, достигшего </w:t>
      </w:r>
      <w:proofErr w:type="spellStart"/>
      <w:r w:rsidRPr="002B3108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Pr="002B3108">
        <w:rPr>
          <w:rFonts w:ascii="Times New Roman" w:eastAsia="Calibri" w:hAnsi="Times New Roman" w:cs="Times New Roman"/>
          <w:sz w:val="28"/>
          <w:szCs w:val="28"/>
        </w:rPr>
        <w:t xml:space="preserve"> возраста.</w:t>
      </w:r>
    </w:p>
    <w:p w:rsidR="003C0AB7" w:rsidRPr="002B3108" w:rsidRDefault="003C0AB7" w:rsidP="002B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3108">
        <w:rPr>
          <w:rFonts w:ascii="Times New Roman" w:eastAsia="Calibri" w:hAnsi="Times New Roman" w:cs="Times New Roman"/>
          <w:sz w:val="28"/>
          <w:szCs w:val="28"/>
        </w:rPr>
        <w:t xml:space="preserve">В частности, согласно ст. 144.1 УК РФ, необоснованный отказ в приеме на работу лица по мотивам достижения им </w:t>
      </w:r>
      <w:proofErr w:type="spellStart"/>
      <w:r w:rsidRPr="002B3108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Pr="002B3108">
        <w:rPr>
          <w:rFonts w:ascii="Times New Roman" w:eastAsia="Calibri" w:hAnsi="Times New Roman" w:cs="Times New Roman"/>
          <w:sz w:val="28"/>
          <w:szCs w:val="28"/>
        </w:rPr>
        <w:t xml:space="preserve"> возраста, а равно необоснованное увольнение с работы такого лица по тем же мотивам –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</w:t>
      </w:r>
      <w:proofErr w:type="gramEnd"/>
      <w:r w:rsidRPr="002B3108">
        <w:rPr>
          <w:rFonts w:ascii="Times New Roman" w:eastAsia="Calibri" w:hAnsi="Times New Roman" w:cs="Times New Roman"/>
          <w:sz w:val="28"/>
          <w:szCs w:val="28"/>
        </w:rPr>
        <w:t xml:space="preserve"> трехсот шестидесяти часов.</w:t>
      </w:r>
    </w:p>
    <w:p w:rsidR="003C0AB7" w:rsidRPr="002B3108" w:rsidRDefault="003C0AB7" w:rsidP="002B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08">
        <w:rPr>
          <w:rFonts w:ascii="Times New Roman" w:eastAsia="Calibri" w:hAnsi="Times New Roman" w:cs="Times New Roman"/>
          <w:sz w:val="28"/>
          <w:szCs w:val="28"/>
        </w:rPr>
        <w:t xml:space="preserve">Согласно примечанию к ст. 144.1 УК РФ под </w:t>
      </w:r>
      <w:proofErr w:type="spellStart"/>
      <w:r w:rsidRPr="002B3108">
        <w:rPr>
          <w:rFonts w:ascii="Times New Roman" w:eastAsia="Calibri" w:hAnsi="Times New Roman" w:cs="Times New Roman"/>
          <w:sz w:val="28"/>
          <w:szCs w:val="28"/>
        </w:rPr>
        <w:t>предпенсионным</w:t>
      </w:r>
      <w:proofErr w:type="spellEnd"/>
      <w:r w:rsidRPr="002B3108">
        <w:rPr>
          <w:rFonts w:ascii="Times New Roman" w:eastAsia="Calibri" w:hAnsi="Times New Roman" w:cs="Times New Roman"/>
          <w:sz w:val="28"/>
          <w:szCs w:val="28"/>
        </w:rPr>
        <w:t xml:space="preserve">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DF4C3F" w:rsidRPr="002B3108" w:rsidRDefault="003C0AB7" w:rsidP="002B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08">
        <w:rPr>
          <w:rFonts w:ascii="Times New Roman" w:eastAsia="Calibri" w:hAnsi="Times New Roman" w:cs="Times New Roman"/>
          <w:sz w:val="28"/>
          <w:szCs w:val="28"/>
        </w:rPr>
        <w:t>Также статьей 145 УК РФ предусмотрена уголовная ответственность за необоснованный отказ в приеме на работу или необоснованное увольнение женщины по мотивам ее беременности, а равно необоснованный отказ в приеме на работу или необоснованное увольнение с работы женщины, имеющей детей в возрасте до трех лет, по этим мотивам.</w:t>
      </w:r>
    </w:p>
    <w:sectPr w:rsidR="00DF4C3F" w:rsidRPr="002B3108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AB7"/>
    <w:rsid w:val="002B3108"/>
    <w:rsid w:val="003C0AB7"/>
    <w:rsid w:val="00BC1AB9"/>
    <w:rsid w:val="00D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9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1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8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НАО</dc:creator>
  <cp:keywords/>
  <dc:description/>
  <cp:lastModifiedBy>dacuk.o.v</cp:lastModifiedBy>
  <cp:revision>3</cp:revision>
  <dcterms:created xsi:type="dcterms:W3CDTF">2021-12-15T08:02:00Z</dcterms:created>
  <dcterms:modified xsi:type="dcterms:W3CDTF">2021-12-18T07:42:00Z</dcterms:modified>
</cp:coreProperties>
</file>