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8D" w:rsidRDefault="00B9498D" w:rsidP="00B9498D">
      <w:pPr>
        <w:shd w:val="clear" w:color="auto" w:fill="FFFFFF"/>
        <w:spacing w:after="525"/>
        <w:outlineLvl w:val="1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B9498D">
        <w:rPr>
          <w:b/>
          <w:bCs/>
          <w:color w:val="000000"/>
          <w:sz w:val="28"/>
          <w:szCs w:val="28"/>
        </w:rPr>
        <w:t>Прокуратура Ненецкого автономного округа разъясняет:</w:t>
      </w:r>
    </w:p>
    <w:p w:rsidR="00BE1EA6" w:rsidRPr="00B9498D" w:rsidRDefault="00BE1EA6" w:rsidP="00B9498D">
      <w:pPr>
        <w:shd w:val="clear" w:color="auto" w:fill="FFFFFF"/>
        <w:spacing w:after="525"/>
        <w:outlineLvl w:val="1"/>
        <w:rPr>
          <w:b/>
          <w:bCs/>
          <w:color w:val="000000"/>
          <w:sz w:val="28"/>
          <w:szCs w:val="28"/>
        </w:rPr>
      </w:pPr>
      <w:r w:rsidRPr="00B9498D">
        <w:rPr>
          <w:b/>
          <w:bCs/>
          <w:color w:val="333333"/>
          <w:sz w:val="28"/>
          <w:szCs w:val="28"/>
        </w:rPr>
        <w:t>О правовых последствиях употребления наркотиков</w:t>
      </w:r>
    </w:p>
    <w:p w:rsidR="00BE1EA6" w:rsidRPr="00B9498D" w:rsidRDefault="00BE1EA6" w:rsidP="00BE1EA6">
      <w:pPr>
        <w:shd w:val="clear" w:color="auto" w:fill="FFFFFF"/>
        <w:spacing w:after="100" w:afterAutospacing="1"/>
        <w:jc w:val="both"/>
        <w:rPr>
          <w:color w:val="333333"/>
        </w:rPr>
      </w:pPr>
      <w:r w:rsidRPr="00B9498D">
        <w:rPr>
          <w:color w:val="333333"/>
          <w:sz w:val="30"/>
          <w:szCs w:val="30"/>
        </w:rPr>
        <w:t>Употребление наркотических средств влечет негативные последствия не только для здоровья человека, но и негативные юридические последствия в виде ограничения гражданина в правах, наступления уголовной и административной ответственности как за употребление, так и за распространение наркотических средств.</w:t>
      </w:r>
    </w:p>
    <w:p w:rsidR="00BE1EA6" w:rsidRPr="00B9498D" w:rsidRDefault="00BE1EA6" w:rsidP="00BE1EA6">
      <w:pPr>
        <w:shd w:val="clear" w:color="auto" w:fill="FFFFFF"/>
        <w:spacing w:after="100" w:afterAutospacing="1"/>
        <w:jc w:val="both"/>
        <w:rPr>
          <w:color w:val="333333"/>
        </w:rPr>
      </w:pPr>
      <w:r w:rsidRPr="00B9498D">
        <w:rPr>
          <w:color w:val="333333"/>
          <w:sz w:val="30"/>
          <w:szCs w:val="30"/>
        </w:rPr>
        <w:t>Так, в соответствии со ст. 45 Федерального закона «О наркотических средствах и психотропных веществах» в целях защиты здоровья, нравственности, прав и законных интересов граждан, обеспечения обороны страны и безопасности государства в Российской Федерации устанавливаются ограничения на занятие отдельными видами профессиональной деятельности и деятельности, связанной с источником повышенной опасности, для больных наркоманией. Перечень таких видов деятельности утвержден Постановлением Правительства Российской Федерации от 18.05.2011 № 394.</w:t>
      </w:r>
    </w:p>
    <w:p w:rsidR="00BE1EA6" w:rsidRPr="00B9498D" w:rsidRDefault="00BE1EA6" w:rsidP="00BE1EA6">
      <w:pPr>
        <w:shd w:val="clear" w:color="auto" w:fill="FFFFFF"/>
        <w:spacing w:after="100" w:afterAutospacing="1"/>
        <w:jc w:val="both"/>
        <w:rPr>
          <w:color w:val="333333"/>
        </w:rPr>
      </w:pPr>
      <w:r w:rsidRPr="00B9498D">
        <w:rPr>
          <w:color w:val="333333"/>
          <w:sz w:val="30"/>
          <w:szCs w:val="30"/>
        </w:rPr>
        <w:t>К примеру, лицам, страдающим наркоманией, запрещено работать в медицине, на аварийно-спасательных работах, образовательных организациях для детей, на транспорте, в правоохранительных органах и т.п.</w:t>
      </w:r>
    </w:p>
    <w:p w:rsidR="00BE1EA6" w:rsidRPr="00B9498D" w:rsidRDefault="00BE1EA6" w:rsidP="00BE1EA6">
      <w:pPr>
        <w:shd w:val="clear" w:color="auto" w:fill="FFFFFF"/>
        <w:spacing w:after="100" w:afterAutospacing="1"/>
        <w:jc w:val="both"/>
        <w:rPr>
          <w:color w:val="333333"/>
        </w:rPr>
      </w:pPr>
      <w:r w:rsidRPr="00B9498D">
        <w:rPr>
          <w:color w:val="333333"/>
          <w:sz w:val="30"/>
          <w:szCs w:val="30"/>
        </w:rPr>
        <w:t>Согласно ст. ст. 23.1, 28 Федерального закона «О безопасности дорожного движения» наркомания является противопоказанием к управлению транспортными средствами, и наличие данного заболевания является основанием для прекращения права управления транспортным средством.</w:t>
      </w:r>
    </w:p>
    <w:p w:rsidR="00BE1EA6" w:rsidRPr="00B9498D" w:rsidRDefault="00BE1EA6" w:rsidP="00BE1EA6">
      <w:pPr>
        <w:shd w:val="clear" w:color="auto" w:fill="FFFFFF"/>
        <w:spacing w:after="100" w:afterAutospacing="1"/>
        <w:jc w:val="both"/>
        <w:rPr>
          <w:color w:val="333333"/>
        </w:rPr>
      </w:pPr>
      <w:r w:rsidRPr="00B9498D">
        <w:rPr>
          <w:color w:val="333333"/>
          <w:sz w:val="30"/>
          <w:szCs w:val="30"/>
        </w:rPr>
        <w:t>Кроме того, в соответствии с п. 1 ст. 30 Гражданского кодекса Российской Федерации гражданин, который вследствие злоупотребления наркотическими средствами ставит свою семью в тяжелое материальное положение, может быть ограничен судом в дееспособности с установлением над ним попечительства.</w:t>
      </w:r>
    </w:p>
    <w:p w:rsidR="00BE1EA6" w:rsidRPr="00B9498D" w:rsidRDefault="00BE1EA6" w:rsidP="00BE1EA6">
      <w:pPr>
        <w:shd w:val="clear" w:color="auto" w:fill="FFFFFF"/>
        <w:spacing w:after="100" w:afterAutospacing="1"/>
        <w:jc w:val="both"/>
        <w:rPr>
          <w:color w:val="333333"/>
        </w:rPr>
      </w:pPr>
      <w:r w:rsidRPr="00B9498D">
        <w:rPr>
          <w:color w:val="333333"/>
          <w:sz w:val="30"/>
          <w:szCs w:val="30"/>
        </w:rPr>
        <w:t>За однократное употребление наркотических средств или психотропных веществ без назначения врача, либо новых потенциально опасных психоактивных веществ наступает административная ответственность по ст. 6.9 КоАП РФ.</w:t>
      </w:r>
    </w:p>
    <w:p w:rsidR="00BE1EA6" w:rsidRPr="00B9498D" w:rsidRDefault="00BE1EA6" w:rsidP="00BE1EA6">
      <w:pPr>
        <w:shd w:val="clear" w:color="auto" w:fill="FFFFFF"/>
        <w:spacing w:after="100" w:afterAutospacing="1"/>
        <w:jc w:val="both"/>
        <w:rPr>
          <w:color w:val="333333"/>
        </w:rPr>
      </w:pPr>
      <w:r w:rsidRPr="00B9498D">
        <w:rPr>
          <w:color w:val="333333"/>
          <w:sz w:val="30"/>
          <w:szCs w:val="30"/>
        </w:rPr>
        <w:lastRenderedPageBreak/>
        <w:t>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средства, также предусмотрена административная ответственность по ст.12.26 КоАП РФ.</w:t>
      </w:r>
    </w:p>
    <w:p w:rsidR="00BE1EA6" w:rsidRPr="00B9498D" w:rsidRDefault="00BE1EA6" w:rsidP="00BE1EA6">
      <w:pPr>
        <w:shd w:val="clear" w:color="auto" w:fill="FFFFFF"/>
        <w:spacing w:after="100" w:afterAutospacing="1"/>
        <w:jc w:val="both"/>
        <w:rPr>
          <w:color w:val="333333"/>
        </w:rPr>
      </w:pPr>
      <w:r w:rsidRPr="00B9498D">
        <w:rPr>
          <w:color w:val="333333"/>
          <w:sz w:val="30"/>
          <w:szCs w:val="30"/>
        </w:rPr>
        <w:t>В случае привлечения к уголовной ответственности больного хроническим алкоголизмом и наркоманией применяется принудительное лечение в рамках ст. 97, 99 Уголовного кодекса Российской Федерации.</w:t>
      </w:r>
    </w:p>
    <w:p w:rsidR="003D5861" w:rsidRPr="00B9498D" w:rsidRDefault="003D5861"/>
    <w:sectPr w:rsidR="003D5861" w:rsidRPr="00B9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27E26"/>
    <w:multiLevelType w:val="multilevel"/>
    <w:tmpl w:val="98F8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4B"/>
    <w:rsid w:val="003D5861"/>
    <w:rsid w:val="00B9498D"/>
    <w:rsid w:val="00BD4747"/>
    <w:rsid w:val="00BE1EA6"/>
    <w:rsid w:val="00D8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3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3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8133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47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9260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4715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3236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38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2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41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2022-04-10T10:42:00Z</dcterms:created>
  <dcterms:modified xsi:type="dcterms:W3CDTF">2022-04-10T10:42:00Z</dcterms:modified>
</cp:coreProperties>
</file>