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E9" w:rsidRDefault="00743DE9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743DE9">
        <w:rPr>
          <w:b/>
          <w:color w:val="1A1A1A"/>
          <w:sz w:val="28"/>
          <w:szCs w:val="28"/>
        </w:rPr>
        <w:t>Г</w:t>
      </w:r>
      <w:r w:rsidRPr="00743DE9">
        <w:rPr>
          <w:b/>
          <w:color w:val="1A1A1A"/>
          <w:sz w:val="28"/>
          <w:szCs w:val="28"/>
        </w:rPr>
        <w:t>ражданск</w:t>
      </w:r>
      <w:r w:rsidRPr="00743DE9">
        <w:rPr>
          <w:b/>
          <w:color w:val="1A1A1A"/>
          <w:sz w:val="28"/>
          <w:szCs w:val="28"/>
        </w:rPr>
        <w:t>ий</w:t>
      </w:r>
      <w:r w:rsidRPr="00743DE9">
        <w:rPr>
          <w:b/>
          <w:color w:val="1A1A1A"/>
          <w:sz w:val="28"/>
          <w:szCs w:val="28"/>
        </w:rPr>
        <w:t xml:space="preserve"> иск в </w:t>
      </w:r>
      <w:proofErr w:type="gramStart"/>
      <w:r w:rsidRPr="00743DE9">
        <w:rPr>
          <w:b/>
          <w:color w:val="1A1A1A"/>
          <w:sz w:val="28"/>
          <w:szCs w:val="28"/>
        </w:rPr>
        <w:t>уголовном</w:t>
      </w:r>
      <w:proofErr w:type="gramEnd"/>
      <w:r w:rsidRPr="00743DE9">
        <w:rPr>
          <w:b/>
          <w:color w:val="1A1A1A"/>
          <w:sz w:val="28"/>
          <w:szCs w:val="28"/>
        </w:rPr>
        <w:t xml:space="preserve"> процессе</w:t>
      </w:r>
    </w:p>
    <w:bookmarkEnd w:id="0"/>
    <w:p w:rsidR="00743DE9" w:rsidRDefault="00743DE9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 xml:space="preserve">В </w:t>
      </w:r>
      <w:proofErr w:type="gramStart"/>
      <w:r w:rsidRPr="00743DE9">
        <w:rPr>
          <w:color w:val="1A1A1A"/>
          <w:sz w:val="28"/>
          <w:szCs w:val="28"/>
        </w:rPr>
        <w:t>случае</w:t>
      </w:r>
      <w:proofErr w:type="gramEnd"/>
      <w:r w:rsidRPr="00743DE9">
        <w:rPr>
          <w:color w:val="1A1A1A"/>
          <w:sz w:val="28"/>
          <w:szCs w:val="28"/>
        </w:rPr>
        <w:t xml:space="preserve"> нарушения имущественных прав гражданина непосредственно преступными действиями заявленный им гражданский иск может быть рассмотрен совместно с уголовным делом.</w:t>
      </w:r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 xml:space="preserve"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В </w:t>
      </w:r>
      <w:proofErr w:type="gramStart"/>
      <w:r w:rsidRPr="00743DE9">
        <w:rPr>
          <w:color w:val="1A1A1A"/>
          <w:sz w:val="28"/>
          <w:szCs w:val="28"/>
        </w:rPr>
        <w:t>этом</w:t>
      </w:r>
      <w:proofErr w:type="gramEnd"/>
      <w:r w:rsidRPr="00743DE9">
        <w:rPr>
          <w:color w:val="1A1A1A"/>
          <w:sz w:val="28"/>
          <w:szCs w:val="28"/>
        </w:rPr>
        <w:t xml:space="preserve"> случае гражданский истец освобождается от уплаты государственной пошлины.</w:t>
      </w:r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>Иск в защиту интересов несовершеннолетних, лиц, признанных недееспособными либо ограничено дееспособными в порядке, установленном гражданским процессуальным законодательством, лиц, которые по иным причинам не могу сами защищать свои права и законные интересы, может быть предъявлен их законными представителями или прокурором.</w:t>
      </w:r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 xml:space="preserve">Основанием для предъявления соответствующего иска является причинение вреда потерпевшему преступлением и такой вред в </w:t>
      </w:r>
      <w:proofErr w:type="gramStart"/>
      <w:r w:rsidRPr="00743DE9">
        <w:rPr>
          <w:color w:val="1A1A1A"/>
          <w:sz w:val="28"/>
          <w:szCs w:val="28"/>
        </w:rPr>
        <w:t>соответствии</w:t>
      </w:r>
      <w:proofErr w:type="gramEnd"/>
      <w:r w:rsidRPr="00743DE9">
        <w:rPr>
          <w:color w:val="1A1A1A"/>
          <w:sz w:val="28"/>
          <w:szCs w:val="28"/>
        </w:rPr>
        <w:t xml:space="preserve"> с п. 1 ст. 1064 ГК РФ подлежит возмещению в полном объеме.</w:t>
      </w:r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>Положениями ст. 250 УПК РФ определен порядок участия гражданского истца и ответчика в уголовном процессе. Лицо, которое предъявило иск, обязано явиться в судебное заседание для того, чтобы донести до суда свою позицию.</w:t>
      </w:r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 xml:space="preserve">В </w:t>
      </w:r>
      <w:proofErr w:type="gramStart"/>
      <w:r w:rsidRPr="00743DE9">
        <w:rPr>
          <w:color w:val="1A1A1A"/>
          <w:sz w:val="28"/>
          <w:szCs w:val="28"/>
        </w:rPr>
        <w:t>случае</w:t>
      </w:r>
      <w:proofErr w:type="gramEnd"/>
      <w:r w:rsidRPr="00743DE9">
        <w:rPr>
          <w:color w:val="1A1A1A"/>
          <w:sz w:val="28"/>
          <w:szCs w:val="28"/>
        </w:rPr>
        <w:t xml:space="preserve"> его неявки суд вправе оставить иск без рассмотрения, что не препятствует повторному предъявлению требований в рамках гражданского судопроизводства. </w:t>
      </w:r>
      <w:proofErr w:type="gramStart"/>
      <w:r w:rsidRPr="00743DE9">
        <w:rPr>
          <w:color w:val="1A1A1A"/>
          <w:sz w:val="28"/>
          <w:szCs w:val="28"/>
        </w:rPr>
        <w:t>В то же время суд праве рассмотреть гражданский иск в отсутствие гражданского истца, если: об этом ходатайствует гражданский истец или его представитель; гражданский иск поддерживает прокурор; подсудимый полностью согласен с предъявленным гражданским иском (ч. 2 ст. 250 УПК РФ).</w:t>
      </w:r>
      <w:proofErr w:type="gramEnd"/>
    </w:p>
    <w:p w:rsidR="00743DE9" w:rsidRPr="00743DE9" w:rsidRDefault="00743DE9" w:rsidP="00743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743DE9">
        <w:rPr>
          <w:color w:val="1A1A1A"/>
          <w:sz w:val="28"/>
          <w:szCs w:val="28"/>
        </w:rPr>
        <w:t>При вынесении приговора суд в резолютивной части указывает решение по гражданскому иску. При необходимости произвести дополнительные расчеты, связанные с гражданским иском, требующие отложения судебного разбирательства, суд в соответствии с ч. 2 ст. 309 УПК РФ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743DE9" w:rsidRDefault="00743DE9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743DE9" w:rsidRDefault="00743DE9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43DE9"/>
    <w:rsid w:val="007B484E"/>
    <w:rsid w:val="00804E04"/>
    <w:rsid w:val="00826BAA"/>
    <w:rsid w:val="008D74EB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2023-09-29T08:44:00Z</dcterms:created>
  <dcterms:modified xsi:type="dcterms:W3CDTF">2023-09-29T08:44:00Z</dcterms:modified>
</cp:coreProperties>
</file>